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2E5" w:rsidRPr="005E29B7" w:rsidRDefault="005A23A0" w:rsidP="003A42E5">
      <w:pPr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b/>
          <w:i/>
          <w:noProof/>
          <w:sz w:val="48"/>
          <w:szCs w:val="48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-299720</wp:posOffset>
            </wp:positionH>
            <wp:positionV relativeFrom="paragraph">
              <wp:posOffset>233680</wp:posOffset>
            </wp:positionV>
            <wp:extent cx="962025" cy="886460"/>
            <wp:effectExtent l="19050" t="0" r="9525" b="0"/>
            <wp:wrapNone/>
            <wp:docPr id="1" name="Картина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42E5">
        <w:rPr>
          <w:b/>
          <w:i/>
          <w:sz w:val="48"/>
          <w:szCs w:val="48"/>
          <w:lang w:val="ru-RU"/>
        </w:rPr>
        <w:t xml:space="preserve">                                                                                </w:t>
      </w:r>
      <w:r w:rsidR="003A42E5" w:rsidRPr="00C70505">
        <w:rPr>
          <w:b/>
          <w:i/>
          <w:sz w:val="48"/>
          <w:szCs w:val="48"/>
          <w:lang w:val="ru-RU"/>
        </w:rPr>
        <w:t xml:space="preserve">      </w:t>
      </w:r>
      <w:r w:rsidR="003A42E5" w:rsidRPr="005E29B7">
        <w:rPr>
          <w:rFonts w:ascii="Monotype Corsiva" w:hAnsi="Monotype Corsiva"/>
          <w:b/>
          <w:sz w:val="40"/>
          <w:szCs w:val="40"/>
          <w:u w:val="single"/>
        </w:rPr>
        <w:t>ДЕТСКА</w:t>
      </w:r>
      <w:r w:rsidR="003A42E5"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="003A42E5" w:rsidRPr="005E29B7"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3A42E5" w:rsidRPr="005E29B7" w:rsidRDefault="003A42E5" w:rsidP="003A42E5">
      <w:pPr>
        <w:jc w:val="center"/>
        <w:rPr>
          <w:rFonts w:ascii="Matura MT Script Capitals" w:hAnsi="Matura MT Script Capitals"/>
          <w:b/>
          <w:sz w:val="40"/>
          <w:szCs w:val="40"/>
        </w:rPr>
      </w:pP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3A42E5" w:rsidRPr="00A45BA2" w:rsidRDefault="003A42E5" w:rsidP="003A42E5">
      <w:pPr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atura MT Script Capitals" w:hAnsi="Matura MT Script Capitals"/>
          <w:i/>
          <w:sz w:val="28"/>
          <w:szCs w:val="28"/>
        </w:rPr>
        <w:t xml:space="preserve">                       </w:t>
      </w:r>
      <w:proofErr w:type="spellStart"/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 xml:space="preserve"> 5835</w:t>
      </w:r>
      <w:proofErr w:type="gramStart"/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proofErr w:type="gramEnd"/>
      <w:r w:rsidRPr="00A45BA2">
        <w:rPr>
          <w:rFonts w:ascii="Matura MT Script Capitals" w:hAnsi="Matura MT Script Capitals"/>
          <w:sz w:val="28"/>
          <w:szCs w:val="28"/>
        </w:rPr>
        <w:t>.”</w:t>
      </w:r>
      <w:proofErr w:type="spellStart"/>
      <w:r w:rsidRPr="00A45BA2">
        <w:rPr>
          <w:rFonts w:ascii="Monotype Corsiva" w:hAnsi="Monotype Corsiva"/>
          <w:sz w:val="28"/>
          <w:szCs w:val="28"/>
        </w:rPr>
        <w:t>Хаджи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 w:rsidRPr="00A45BA2">
        <w:rPr>
          <w:rFonts w:ascii="Matura MT Script Capitals" w:hAnsi="Matura MT Script Capitals"/>
          <w:sz w:val="28"/>
          <w:szCs w:val="28"/>
        </w:rPr>
        <w:t xml:space="preserve">1     </w:t>
      </w:r>
    </w:p>
    <w:p w:rsidR="003A42E5" w:rsidRPr="00A45BA2" w:rsidRDefault="003A42E5" w:rsidP="003A42E5">
      <w:pPr>
        <w:jc w:val="center"/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 w:rsidRPr="00A45BA2">
          <w:rPr>
            <w:rStyle w:val="a3"/>
            <w:rFonts w:ascii="Matura MT Script Capitals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B5414F" w:rsidRDefault="00B5414F">
      <w:pPr>
        <w:rPr>
          <w:lang w:val="bg-BG"/>
        </w:rPr>
      </w:pPr>
    </w:p>
    <w:p w:rsidR="003A42E5" w:rsidRDefault="003A42E5">
      <w:pPr>
        <w:rPr>
          <w:lang w:val="bg-BG"/>
        </w:rPr>
      </w:pPr>
    </w:p>
    <w:p w:rsidR="003A42E5" w:rsidRDefault="003A42E5">
      <w:pPr>
        <w:rPr>
          <w:lang w:val="bg-BG"/>
        </w:rPr>
      </w:pPr>
    </w:p>
    <w:p w:rsidR="003A42E5" w:rsidRDefault="003A42E5">
      <w:pPr>
        <w:rPr>
          <w:lang w:val="bg-BG"/>
        </w:rPr>
      </w:pPr>
    </w:p>
    <w:p w:rsidR="005A23A0" w:rsidRPr="00E14D02" w:rsidRDefault="005A23A0" w:rsidP="005A23A0">
      <w:pPr>
        <w:rPr>
          <w:b/>
          <w:i/>
          <w:sz w:val="32"/>
          <w:szCs w:val="32"/>
        </w:rPr>
      </w:pPr>
      <w:proofErr w:type="spellStart"/>
      <w:r w:rsidRPr="00E14D02">
        <w:rPr>
          <w:b/>
          <w:sz w:val="32"/>
          <w:szCs w:val="32"/>
        </w:rPr>
        <w:t>Утвърдил</w:t>
      </w:r>
      <w:proofErr w:type="spellEnd"/>
      <w:r w:rsidRPr="00E14D02">
        <w:rPr>
          <w:b/>
          <w:sz w:val="32"/>
          <w:szCs w:val="32"/>
        </w:rPr>
        <w:t>:</w:t>
      </w:r>
      <w:r w:rsidRPr="00E14D02">
        <w:rPr>
          <w:b/>
          <w:i/>
          <w:sz w:val="32"/>
          <w:szCs w:val="32"/>
        </w:rPr>
        <w:t xml:space="preserve">                                         </w:t>
      </w:r>
    </w:p>
    <w:p w:rsidR="005A23A0" w:rsidRPr="00E14D02" w:rsidRDefault="005A23A0" w:rsidP="005A23A0">
      <w:pPr>
        <w:rPr>
          <w:b/>
          <w:i/>
          <w:sz w:val="32"/>
          <w:szCs w:val="32"/>
        </w:rPr>
      </w:pPr>
      <w:r w:rsidRPr="00E14D02">
        <w:rPr>
          <w:b/>
          <w:sz w:val="28"/>
          <w:szCs w:val="28"/>
        </w:rPr>
        <w:t>ЕЛЕНА ГРАМОВА</w:t>
      </w:r>
    </w:p>
    <w:p w:rsidR="005A23A0" w:rsidRDefault="005A23A0" w:rsidP="005A23A0">
      <w:pPr>
        <w:jc w:val="both"/>
        <w:rPr>
          <w:b/>
          <w:sz w:val="28"/>
          <w:szCs w:val="28"/>
        </w:rPr>
      </w:pPr>
      <w:proofErr w:type="spellStart"/>
      <w:proofErr w:type="gramStart"/>
      <w:r w:rsidRPr="00E14D02">
        <w:rPr>
          <w:b/>
          <w:sz w:val="28"/>
          <w:szCs w:val="28"/>
        </w:rPr>
        <w:t>Директор</w:t>
      </w:r>
      <w:proofErr w:type="spellEnd"/>
      <w:r w:rsidRPr="00357B3E">
        <w:rPr>
          <w:b/>
          <w:sz w:val="28"/>
          <w:szCs w:val="28"/>
        </w:rPr>
        <w:t xml:space="preserve">  </w:t>
      </w:r>
      <w:r w:rsidRPr="00E14D02">
        <w:rPr>
          <w:b/>
          <w:sz w:val="28"/>
          <w:szCs w:val="28"/>
        </w:rPr>
        <w:t>ДГ</w:t>
      </w:r>
      <w:proofErr w:type="gramEnd"/>
      <w:r w:rsidRPr="00E14D02">
        <w:rPr>
          <w:b/>
          <w:sz w:val="28"/>
          <w:szCs w:val="28"/>
        </w:rPr>
        <w:t xml:space="preserve"> „</w:t>
      </w:r>
      <w:proofErr w:type="spellStart"/>
      <w:r w:rsidRPr="00E14D02">
        <w:rPr>
          <w:b/>
          <w:sz w:val="28"/>
          <w:szCs w:val="28"/>
        </w:rPr>
        <w:t>Огнян</w:t>
      </w:r>
      <w:proofErr w:type="spellEnd"/>
      <w:r w:rsidRPr="00E14D02">
        <w:rPr>
          <w:b/>
          <w:sz w:val="28"/>
          <w:szCs w:val="28"/>
        </w:rPr>
        <w:t xml:space="preserve"> </w:t>
      </w:r>
      <w:proofErr w:type="spellStart"/>
      <w:r w:rsidRPr="00E14D02">
        <w:rPr>
          <w:b/>
          <w:sz w:val="28"/>
          <w:szCs w:val="28"/>
        </w:rPr>
        <w:t>Михайлов</w:t>
      </w:r>
      <w:proofErr w:type="spellEnd"/>
      <w:r w:rsidRPr="00E14D02">
        <w:rPr>
          <w:b/>
          <w:sz w:val="28"/>
          <w:szCs w:val="28"/>
        </w:rPr>
        <w:t>”</w:t>
      </w:r>
    </w:p>
    <w:p w:rsidR="005A23A0" w:rsidRPr="00CC04FB" w:rsidRDefault="005A23A0" w:rsidP="005A23A0">
      <w:pPr>
        <w:pStyle w:val="a6"/>
        <w:jc w:val="left"/>
        <w:rPr>
          <w:i/>
          <w:szCs w:val="24"/>
        </w:rPr>
      </w:pPr>
      <w:r>
        <w:rPr>
          <w:i/>
          <w:szCs w:val="24"/>
        </w:rPr>
        <w:t xml:space="preserve"> </w:t>
      </w:r>
    </w:p>
    <w:p w:rsidR="005A23A0" w:rsidRPr="001C5F40" w:rsidRDefault="005A23A0" w:rsidP="005A23A0">
      <w:pPr>
        <w:pStyle w:val="a6"/>
        <w:ind w:firstLine="0"/>
        <w:jc w:val="left"/>
        <w:rPr>
          <w:sz w:val="28"/>
          <w:szCs w:val="28"/>
        </w:rPr>
      </w:pPr>
      <w:r w:rsidRPr="001C5F40">
        <w:rPr>
          <w:sz w:val="28"/>
          <w:szCs w:val="28"/>
        </w:rPr>
        <w:t xml:space="preserve">Заповед № ……….../ …... </w:t>
      </w:r>
      <w:r w:rsidR="003A6F4D">
        <w:rPr>
          <w:sz w:val="28"/>
          <w:szCs w:val="28"/>
        </w:rPr>
        <w:t>.09</w:t>
      </w:r>
      <w:r>
        <w:rPr>
          <w:sz w:val="28"/>
          <w:szCs w:val="28"/>
        </w:rPr>
        <w:t>.20</w:t>
      </w:r>
      <w:r w:rsidR="00D12171">
        <w:rPr>
          <w:sz w:val="28"/>
          <w:szCs w:val="28"/>
          <w:lang w:val="en-US"/>
        </w:rPr>
        <w:t>2</w:t>
      </w:r>
      <w:proofErr w:type="spellStart"/>
      <w:r w:rsidR="00E5143A">
        <w:rPr>
          <w:sz w:val="28"/>
          <w:szCs w:val="28"/>
        </w:rPr>
        <w:t>2</w:t>
      </w:r>
      <w:proofErr w:type="spellEnd"/>
      <w:r>
        <w:rPr>
          <w:sz w:val="28"/>
          <w:szCs w:val="28"/>
        </w:rPr>
        <w:t xml:space="preserve"> </w:t>
      </w:r>
      <w:r w:rsidRPr="001C5F40">
        <w:rPr>
          <w:sz w:val="28"/>
          <w:szCs w:val="28"/>
        </w:rPr>
        <w:t>г.</w:t>
      </w:r>
    </w:p>
    <w:p w:rsidR="003A42E5" w:rsidRDefault="003A42E5">
      <w:pPr>
        <w:rPr>
          <w:lang w:val="bg-BG"/>
        </w:rPr>
      </w:pPr>
    </w:p>
    <w:p w:rsidR="003A42E5" w:rsidRDefault="003A42E5">
      <w:pPr>
        <w:rPr>
          <w:lang w:val="bg-BG"/>
        </w:rPr>
      </w:pPr>
    </w:p>
    <w:p w:rsidR="003A42E5" w:rsidRDefault="003A42E5">
      <w:pPr>
        <w:rPr>
          <w:lang w:val="bg-BG"/>
        </w:rPr>
      </w:pPr>
    </w:p>
    <w:p w:rsidR="005A23A0" w:rsidRPr="001901C0" w:rsidRDefault="005A23A0">
      <w:pPr>
        <w:rPr>
          <w:lang w:val="bg-BG"/>
        </w:rPr>
      </w:pPr>
    </w:p>
    <w:p w:rsidR="005A23A0" w:rsidRPr="005A23A0" w:rsidRDefault="005A23A0">
      <w:pPr>
        <w:rPr>
          <w:lang w:val="en-US"/>
        </w:rPr>
      </w:pPr>
    </w:p>
    <w:p w:rsidR="003A42E5" w:rsidRDefault="003A42E5">
      <w:pPr>
        <w:rPr>
          <w:sz w:val="72"/>
          <w:szCs w:val="72"/>
          <w:lang w:val="bg-BG"/>
        </w:rPr>
      </w:pPr>
      <w:r>
        <w:rPr>
          <w:lang w:val="bg-BG"/>
        </w:rPr>
        <w:t xml:space="preserve">                                                  </w:t>
      </w:r>
      <w:r w:rsidRPr="003A42E5">
        <w:rPr>
          <w:sz w:val="72"/>
          <w:szCs w:val="72"/>
          <w:lang w:val="bg-BG"/>
        </w:rPr>
        <w:t xml:space="preserve"> ПРОГРАМА</w:t>
      </w:r>
    </w:p>
    <w:p w:rsidR="001901C0" w:rsidRPr="001901C0" w:rsidRDefault="001901C0">
      <w:pPr>
        <w:rPr>
          <w:sz w:val="72"/>
          <w:szCs w:val="72"/>
          <w:lang w:val="bg-BG"/>
        </w:rPr>
      </w:pPr>
    </w:p>
    <w:p w:rsidR="003A42E5" w:rsidRPr="001266E7" w:rsidRDefault="001266E7" w:rsidP="001901C0">
      <w:pPr>
        <w:jc w:val="center"/>
        <w:rPr>
          <w:b/>
          <w:sz w:val="40"/>
          <w:szCs w:val="40"/>
          <w:lang w:val="bg-BG"/>
        </w:rPr>
      </w:pPr>
      <w:r>
        <w:rPr>
          <w:b/>
          <w:sz w:val="40"/>
          <w:szCs w:val="40"/>
          <w:lang w:val="bg-BG"/>
        </w:rPr>
        <w:t>За предоставяне  на равни възможности за приобщаване на децата  от  уязвими групи</w:t>
      </w:r>
    </w:p>
    <w:p w:rsidR="003A42E5" w:rsidRPr="001266E7" w:rsidRDefault="001266E7" w:rsidP="001901C0">
      <w:pPr>
        <w:jc w:val="center"/>
        <w:rPr>
          <w:b/>
          <w:sz w:val="40"/>
          <w:szCs w:val="40"/>
          <w:lang w:val="bg-BG"/>
        </w:rPr>
      </w:pPr>
      <w:r>
        <w:rPr>
          <w:b/>
          <w:sz w:val="40"/>
          <w:szCs w:val="40"/>
          <w:lang w:val="bg-BG"/>
        </w:rPr>
        <w:t>ДГ „Огнян  Михайлов</w:t>
      </w:r>
      <w:r w:rsidR="003A42E5" w:rsidRPr="001266E7">
        <w:rPr>
          <w:b/>
          <w:sz w:val="40"/>
          <w:szCs w:val="40"/>
          <w:lang w:val="bg-BG"/>
        </w:rPr>
        <w:t>“</w:t>
      </w:r>
    </w:p>
    <w:p w:rsidR="003A42E5" w:rsidRPr="005A23A0" w:rsidRDefault="003A42E5" w:rsidP="001901C0">
      <w:pPr>
        <w:jc w:val="center"/>
        <w:rPr>
          <w:b/>
          <w:sz w:val="28"/>
          <w:szCs w:val="28"/>
          <w:lang w:val="bg-BG"/>
        </w:rPr>
      </w:pPr>
    </w:p>
    <w:p w:rsidR="003A42E5" w:rsidRPr="005A23A0" w:rsidRDefault="003A42E5" w:rsidP="005A23A0">
      <w:pPr>
        <w:jc w:val="center"/>
        <w:rPr>
          <w:b/>
          <w:sz w:val="24"/>
          <w:szCs w:val="24"/>
          <w:lang w:val="bg-BG"/>
        </w:rPr>
      </w:pPr>
    </w:p>
    <w:p w:rsidR="003A42E5" w:rsidRPr="005A23A0" w:rsidRDefault="003A42E5" w:rsidP="005A23A0">
      <w:pPr>
        <w:jc w:val="center"/>
        <w:rPr>
          <w:b/>
          <w:sz w:val="24"/>
          <w:szCs w:val="24"/>
          <w:lang w:val="bg-BG"/>
        </w:rPr>
      </w:pPr>
    </w:p>
    <w:p w:rsidR="003A42E5" w:rsidRPr="005A23A0" w:rsidRDefault="003A42E5" w:rsidP="005A23A0">
      <w:pPr>
        <w:jc w:val="center"/>
        <w:rPr>
          <w:b/>
          <w:sz w:val="24"/>
          <w:szCs w:val="24"/>
          <w:lang w:val="bg-BG"/>
        </w:rPr>
      </w:pPr>
    </w:p>
    <w:p w:rsidR="003A42E5" w:rsidRDefault="003A42E5">
      <w:pPr>
        <w:rPr>
          <w:sz w:val="22"/>
          <w:szCs w:val="22"/>
          <w:lang w:val="bg-BG"/>
        </w:rPr>
      </w:pPr>
    </w:p>
    <w:p w:rsidR="003A42E5" w:rsidRDefault="003A42E5">
      <w:pPr>
        <w:rPr>
          <w:sz w:val="22"/>
          <w:szCs w:val="22"/>
          <w:lang w:val="bg-BG"/>
        </w:rPr>
      </w:pPr>
    </w:p>
    <w:p w:rsidR="003A42E5" w:rsidRDefault="003A42E5">
      <w:pPr>
        <w:rPr>
          <w:sz w:val="22"/>
          <w:szCs w:val="22"/>
          <w:lang w:val="bg-BG"/>
        </w:rPr>
      </w:pPr>
    </w:p>
    <w:p w:rsidR="003A42E5" w:rsidRDefault="003A42E5">
      <w:pPr>
        <w:rPr>
          <w:sz w:val="22"/>
          <w:szCs w:val="22"/>
          <w:lang w:val="bg-BG"/>
        </w:rPr>
      </w:pPr>
    </w:p>
    <w:p w:rsidR="003A42E5" w:rsidRDefault="003A42E5">
      <w:pPr>
        <w:rPr>
          <w:sz w:val="22"/>
          <w:szCs w:val="22"/>
          <w:lang w:val="bg-BG"/>
        </w:rPr>
      </w:pPr>
    </w:p>
    <w:p w:rsidR="003A42E5" w:rsidRDefault="003A42E5">
      <w:pPr>
        <w:rPr>
          <w:sz w:val="22"/>
          <w:szCs w:val="22"/>
          <w:lang w:val="bg-BG"/>
        </w:rPr>
      </w:pPr>
    </w:p>
    <w:p w:rsidR="003A42E5" w:rsidRDefault="003A42E5">
      <w:pPr>
        <w:rPr>
          <w:sz w:val="22"/>
          <w:szCs w:val="22"/>
          <w:lang w:val="bg-BG"/>
        </w:rPr>
      </w:pPr>
    </w:p>
    <w:p w:rsidR="003A42E5" w:rsidRDefault="003A42E5">
      <w:pPr>
        <w:rPr>
          <w:sz w:val="22"/>
          <w:szCs w:val="22"/>
          <w:lang w:val="bg-BG"/>
        </w:rPr>
      </w:pPr>
    </w:p>
    <w:p w:rsidR="005A23A0" w:rsidRPr="005A23A0" w:rsidRDefault="005A23A0" w:rsidP="005A23A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bg-BG"/>
        </w:rPr>
        <w:t>П</w:t>
      </w:r>
      <w:proofErr w:type="spellStart"/>
      <w:r w:rsidRPr="005A23A0">
        <w:rPr>
          <w:b/>
          <w:sz w:val="24"/>
          <w:szCs w:val="24"/>
        </w:rPr>
        <w:t>риета</w:t>
      </w:r>
      <w:proofErr w:type="spellEnd"/>
      <w:r w:rsidRPr="005A23A0">
        <w:rPr>
          <w:b/>
          <w:sz w:val="24"/>
          <w:szCs w:val="24"/>
        </w:rPr>
        <w:t xml:space="preserve"> </w:t>
      </w:r>
      <w:r w:rsidR="00E5143A">
        <w:rPr>
          <w:b/>
          <w:sz w:val="24"/>
          <w:szCs w:val="24"/>
        </w:rPr>
        <w:t xml:space="preserve">с </w:t>
      </w:r>
      <w:proofErr w:type="spellStart"/>
      <w:r w:rsidR="00E5143A">
        <w:rPr>
          <w:b/>
          <w:sz w:val="24"/>
          <w:szCs w:val="24"/>
        </w:rPr>
        <w:t>решение</w:t>
      </w:r>
      <w:proofErr w:type="spellEnd"/>
      <w:r w:rsidR="00E5143A">
        <w:rPr>
          <w:b/>
          <w:sz w:val="24"/>
          <w:szCs w:val="24"/>
        </w:rPr>
        <w:t xml:space="preserve"> № ….  </w:t>
      </w:r>
      <w:proofErr w:type="spellStart"/>
      <w:r w:rsidR="00E5143A">
        <w:rPr>
          <w:b/>
          <w:sz w:val="24"/>
          <w:szCs w:val="24"/>
        </w:rPr>
        <w:t>от</w:t>
      </w:r>
      <w:proofErr w:type="spellEnd"/>
      <w:r w:rsidR="00E5143A">
        <w:rPr>
          <w:b/>
          <w:sz w:val="24"/>
          <w:szCs w:val="24"/>
        </w:rPr>
        <w:t xml:space="preserve"> </w:t>
      </w:r>
      <w:proofErr w:type="spellStart"/>
      <w:r w:rsidR="00E5143A">
        <w:rPr>
          <w:b/>
          <w:sz w:val="24"/>
          <w:szCs w:val="24"/>
        </w:rPr>
        <w:t>Протокол</w:t>
      </w:r>
      <w:proofErr w:type="spellEnd"/>
      <w:r w:rsidR="00E5143A">
        <w:rPr>
          <w:b/>
          <w:sz w:val="24"/>
          <w:szCs w:val="24"/>
        </w:rPr>
        <w:t xml:space="preserve"> № </w:t>
      </w:r>
      <w:r w:rsidR="00E5143A">
        <w:rPr>
          <w:b/>
          <w:sz w:val="24"/>
          <w:szCs w:val="24"/>
          <w:lang w:val="bg-BG"/>
        </w:rPr>
        <w:t>1</w:t>
      </w:r>
      <w:r w:rsidRPr="005A23A0">
        <w:rPr>
          <w:b/>
          <w:sz w:val="24"/>
          <w:szCs w:val="24"/>
        </w:rPr>
        <w:t xml:space="preserve"> / </w:t>
      </w:r>
      <w:r w:rsidR="00E5143A">
        <w:rPr>
          <w:b/>
          <w:sz w:val="24"/>
          <w:szCs w:val="24"/>
          <w:lang w:val="bg-BG"/>
        </w:rPr>
        <w:t>14</w:t>
      </w:r>
      <w:r w:rsidR="003A6F4D">
        <w:rPr>
          <w:b/>
          <w:sz w:val="24"/>
          <w:szCs w:val="24"/>
        </w:rPr>
        <w:t>.0</w:t>
      </w:r>
      <w:r w:rsidR="003A6F4D">
        <w:rPr>
          <w:b/>
          <w:sz w:val="24"/>
          <w:szCs w:val="24"/>
          <w:lang w:val="bg-BG"/>
        </w:rPr>
        <w:t>9</w:t>
      </w:r>
      <w:r w:rsidRPr="005A23A0">
        <w:rPr>
          <w:b/>
          <w:sz w:val="24"/>
          <w:szCs w:val="24"/>
        </w:rPr>
        <w:t>. 20</w:t>
      </w:r>
      <w:r w:rsidRPr="005A23A0">
        <w:rPr>
          <w:b/>
          <w:sz w:val="24"/>
          <w:szCs w:val="24"/>
          <w:lang w:val="en-US"/>
        </w:rPr>
        <w:t>2</w:t>
      </w:r>
      <w:proofErr w:type="spellStart"/>
      <w:r w:rsidR="00E5143A">
        <w:rPr>
          <w:b/>
          <w:sz w:val="24"/>
          <w:szCs w:val="24"/>
          <w:lang w:val="bg-BG"/>
        </w:rPr>
        <w:t>2</w:t>
      </w:r>
      <w:proofErr w:type="spellEnd"/>
      <w:r w:rsidRPr="005A23A0">
        <w:rPr>
          <w:b/>
          <w:sz w:val="24"/>
          <w:szCs w:val="24"/>
        </w:rPr>
        <w:t xml:space="preserve"> г. </w:t>
      </w:r>
      <w:proofErr w:type="spellStart"/>
      <w:r w:rsidRPr="005A23A0">
        <w:rPr>
          <w:b/>
          <w:sz w:val="24"/>
          <w:szCs w:val="24"/>
        </w:rPr>
        <w:t>на</w:t>
      </w:r>
      <w:proofErr w:type="spellEnd"/>
      <w:r w:rsidRPr="005A23A0">
        <w:rPr>
          <w:b/>
          <w:sz w:val="24"/>
          <w:szCs w:val="24"/>
        </w:rPr>
        <w:t xml:space="preserve"> </w:t>
      </w:r>
      <w:proofErr w:type="spellStart"/>
      <w:r w:rsidRPr="005A23A0">
        <w:rPr>
          <w:b/>
          <w:sz w:val="24"/>
          <w:szCs w:val="24"/>
        </w:rPr>
        <w:t>педагогически</w:t>
      </w:r>
      <w:proofErr w:type="spellEnd"/>
      <w:r w:rsidRPr="005A23A0">
        <w:rPr>
          <w:b/>
          <w:sz w:val="24"/>
          <w:szCs w:val="24"/>
        </w:rPr>
        <w:t xml:space="preserve"> </w:t>
      </w:r>
      <w:proofErr w:type="spellStart"/>
      <w:r w:rsidRPr="005A23A0">
        <w:rPr>
          <w:b/>
          <w:sz w:val="24"/>
          <w:szCs w:val="24"/>
        </w:rPr>
        <w:t>съвет</w:t>
      </w:r>
      <w:proofErr w:type="spellEnd"/>
      <w:r w:rsidRPr="005A23A0">
        <w:rPr>
          <w:b/>
          <w:sz w:val="24"/>
          <w:szCs w:val="24"/>
        </w:rPr>
        <w:t xml:space="preserve"> </w:t>
      </w:r>
      <w:proofErr w:type="spellStart"/>
      <w:r w:rsidRPr="005A23A0">
        <w:rPr>
          <w:b/>
          <w:sz w:val="24"/>
          <w:szCs w:val="24"/>
        </w:rPr>
        <w:t>на</w:t>
      </w:r>
      <w:proofErr w:type="spellEnd"/>
      <w:r w:rsidRPr="005A23A0">
        <w:rPr>
          <w:b/>
          <w:sz w:val="24"/>
          <w:szCs w:val="24"/>
        </w:rPr>
        <w:t xml:space="preserve"> </w:t>
      </w:r>
      <w:proofErr w:type="spellStart"/>
      <w:r w:rsidRPr="005A23A0">
        <w:rPr>
          <w:b/>
          <w:sz w:val="24"/>
          <w:szCs w:val="24"/>
        </w:rPr>
        <w:t>детска</w:t>
      </w:r>
      <w:proofErr w:type="spellEnd"/>
      <w:r w:rsidRPr="005A23A0">
        <w:rPr>
          <w:b/>
          <w:sz w:val="24"/>
          <w:szCs w:val="24"/>
        </w:rPr>
        <w:t xml:space="preserve"> </w:t>
      </w:r>
      <w:proofErr w:type="spellStart"/>
      <w:r w:rsidRPr="005A23A0">
        <w:rPr>
          <w:b/>
          <w:sz w:val="24"/>
          <w:szCs w:val="24"/>
        </w:rPr>
        <w:t>градина</w:t>
      </w:r>
      <w:proofErr w:type="spellEnd"/>
      <w:r w:rsidRPr="005A23A0">
        <w:rPr>
          <w:b/>
          <w:sz w:val="24"/>
          <w:szCs w:val="24"/>
        </w:rPr>
        <w:t xml:space="preserve"> „</w:t>
      </w:r>
      <w:proofErr w:type="spellStart"/>
      <w:r w:rsidRPr="005A23A0">
        <w:rPr>
          <w:b/>
          <w:sz w:val="24"/>
          <w:szCs w:val="24"/>
        </w:rPr>
        <w:t>Огнян</w:t>
      </w:r>
      <w:proofErr w:type="spellEnd"/>
      <w:r w:rsidRPr="005A23A0">
        <w:rPr>
          <w:b/>
          <w:sz w:val="24"/>
          <w:szCs w:val="24"/>
        </w:rPr>
        <w:t xml:space="preserve"> </w:t>
      </w:r>
      <w:proofErr w:type="spellStart"/>
      <w:r w:rsidRPr="005A23A0">
        <w:rPr>
          <w:b/>
          <w:sz w:val="24"/>
          <w:szCs w:val="24"/>
        </w:rPr>
        <w:t>Михайлов</w:t>
      </w:r>
      <w:proofErr w:type="spellEnd"/>
      <w:proofErr w:type="gramStart"/>
      <w:r w:rsidRPr="005A23A0">
        <w:rPr>
          <w:b/>
          <w:sz w:val="24"/>
          <w:szCs w:val="24"/>
        </w:rPr>
        <w:t xml:space="preserve">“ </w:t>
      </w:r>
      <w:proofErr w:type="spellStart"/>
      <w:r w:rsidRPr="005A23A0">
        <w:rPr>
          <w:b/>
          <w:sz w:val="24"/>
          <w:szCs w:val="24"/>
        </w:rPr>
        <w:t>град</w:t>
      </w:r>
      <w:proofErr w:type="spellEnd"/>
      <w:proofErr w:type="gramEnd"/>
      <w:r w:rsidRPr="005A23A0">
        <w:rPr>
          <w:b/>
          <w:sz w:val="24"/>
          <w:szCs w:val="24"/>
        </w:rPr>
        <w:t xml:space="preserve"> </w:t>
      </w:r>
      <w:proofErr w:type="spellStart"/>
      <w:r w:rsidRPr="005A23A0">
        <w:rPr>
          <w:b/>
          <w:sz w:val="24"/>
          <w:szCs w:val="24"/>
        </w:rPr>
        <w:t>Кнежа</w:t>
      </w:r>
      <w:proofErr w:type="spellEnd"/>
      <w:r w:rsidRPr="005A23A0">
        <w:rPr>
          <w:b/>
          <w:sz w:val="24"/>
          <w:szCs w:val="24"/>
        </w:rPr>
        <w:t>.</w:t>
      </w:r>
    </w:p>
    <w:p w:rsidR="007B4D21" w:rsidRPr="005A23A0" w:rsidRDefault="007B4D21">
      <w:pPr>
        <w:rPr>
          <w:sz w:val="22"/>
          <w:szCs w:val="22"/>
          <w:lang w:val="bg-BG"/>
        </w:rPr>
      </w:pPr>
    </w:p>
    <w:p w:rsidR="001266E7" w:rsidRDefault="001266E7" w:rsidP="008A5157">
      <w:pPr>
        <w:jc w:val="both"/>
        <w:rPr>
          <w:sz w:val="24"/>
          <w:szCs w:val="24"/>
          <w:lang w:val="bg-BG"/>
        </w:rPr>
      </w:pPr>
    </w:p>
    <w:p w:rsidR="008509DA" w:rsidRDefault="008509DA" w:rsidP="008A5157">
      <w:pPr>
        <w:jc w:val="both"/>
        <w:rPr>
          <w:sz w:val="24"/>
          <w:szCs w:val="24"/>
          <w:lang w:val="bg-BG"/>
        </w:rPr>
      </w:pPr>
    </w:p>
    <w:p w:rsidR="008509DA" w:rsidRDefault="008509DA" w:rsidP="008A5157">
      <w:pPr>
        <w:jc w:val="both"/>
        <w:rPr>
          <w:sz w:val="24"/>
          <w:szCs w:val="24"/>
          <w:lang w:val="bg-BG"/>
        </w:rPr>
      </w:pPr>
    </w:p>
    <w:p w:rsidR="007B4D21" w:rsidRPr="005A23A0" w:rsidRDefault="007B4D21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bg-BG"/>
        </w:rPr>
        <w:lastRenderedPageBreak/>
        <w:t>Настоящата   Програма е изработена  на основание:</w:t>
      </w:r>
    </w:p>
    <w:p w:rsidR="007B4D21" w:rsidRPr="005A23A0" w:rsidRDefault="003C6CE5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bg-BG"/>
        </w:rPr>
        <w:t xml:space="preserve">   </w:t>
      </w:r>
      <w:r w:rsidR="007B4D21" w:rsidRPr="005A23A0">
        <w:rPr>
          <w:sz w:val="24"/>
          <w:szCs w:val="24"/>
          <w:lang w:val="bg-BG"/>
        </w:rPr>
        <w:t>- Чл. 236, ал. 1, т. 9 от Закона за предучилищното и училищното образование.</w:t>
      </w:r>
    </w:p>
    <w:p w:rsidR="007B4D21" w:rsidRPr="005A23A0" w:rsidRDefault="003C6CE5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bg-BG"/>
        </w:rPr>
        <w:t xml:space="preserve">   </w:t>
      </w:r>
      <w:r w:rsidR="007B4D21" w:rsidRPr="005A23A0">
        <w:rPr>
          <w:sz w:val="24"/>
          <w:szCs w:val="24"/>
          <w:lang w:val="bg-BG"/>
        </w:rPr>
        <w:t xml:space="preserve">-Националната  Стратегия  за  образователна  интеграция  на  деца  и  ученици  от </w:t>
      </w:r>
    </w:p>
    <w:p w:rsidR="007B4D21" w:rsidRPr="000B2C2C" w:rsidRDefault="003C6CE5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bg-BG"/>
        </w:rPr>
        <w:t xml:space="preserve">   </w:t>
      </w:r>
      <w:r w:rsidR="007B4D21" w:rsidRPr="005A23A0">
        <w:rPr>
          <w:sz w:val="24"/>
          <w:szCs w:val="24"/>
          <w:lang w:val="bg-BG"/>
        </w:rPr>
        <w:t>ет</w:t>
      </w:r>
      <w:r w:rsidR="000B2C2C">
        <w:rPr>
          <w:sz w:val="24"/>
          <w:szCs w:val="24"/>
          <w:lang w:val="bg-BG"/>
        </w:rPr>
        <w:t>ническите   малцинства;</w:t>
      </w:r>
    </w:p>
    <w:p w:rsidR="007B4D21" w:rsidRPr="005A23A0" w:rsidRDefault="003C6CE5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bg-BG"/>
        </w:rPr>
        <w:t xml:space="preserve">   </w:t>
      </w:r>
      <w:r w:rsidR="007B4D21" w:rsidRPr="005A23A0">
        <w:rPr>
          <w:sz w:val="24"/>
          <w:szCs w:val="24"/>
          <w:lang w:val="bg-BG"/>
        </w:rPr>
        <w:t>-Рамкова  програма  за  интегриране  на  ромите  в  българ</w:t>
      </w:r>
      <w:r w:rsidR="000B2C2C">
        <w:rPr>
          <w:sz w:val="24"/>
          <w:szCs w:val="24"/>
          <w:lang w:val="bg-BG"/>
        </w:rPr>
        <w:t>ското  общество;</w:t>
      </w:r>
    </w:p>
    <w:p w:rsidR="007B4D21" w:rsidRPr="000B2C2C" w:rsidRDefault="003C6CE5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bg-BG"/>
        </w:rPr>
        <w:t xml:space="preserve">   </w:t>
      </w:r>
      <w:r w:rsidR="007B4D21" w:rsidRPr="005A23A0">
        <w:rPr>
          <w:sz w:val="24"/>
          <w:szCs w:val="24"/>
          <w:lang w:val="bg-BG"/>
        </w:rPr>
        <w:t>-Национална  стратегия  на  Р</w:t>
      </w:r>
      <w:r w:rsidR="00DE6856">
        <w:rPr>
          <w:sz w:val="24"/>
          <w:szCs w:val="24"/>
          <w:lang w:val="bg-BG"/>
        </w:rPr>
        <w:t>епублика</w:t>
      </w:r>
      <w:r w:rsidR="007B4D21" w:rsidRPr="005A23A0">
        <w:rPr>
          <w:sz w:val="24"/>
          <w:szCs w:val="24"/>
          <w:lang w:val="bg-BG"/>
        </w:rPr>
        <w:t xml:space="preserve"> България  за  интегри</w:t>
      </w:r>
      <w:r w:rsidR="000B2C2C">
        <w:rPr>
          <w:sz w:val="24"/>
          <w:szCs w:val="24"/>
          <w:lang w:val="bg-BG"/>
        </w:rPr>
        <w:t>ране на  ромите;</w:t>
      </w:r>
    </w:p>
    <w:p w:rsidR="007B4D21" w:rsidRPr="005A23A0" w:rsidRDefault="003C6CE5" w:rsidP="008A5157">
      <w:pPr>
        <w:jc w:val="both"/>
        <w:rPr>
          <w:sz w:val="24"/>
          <w:szCs w:val="24"/>
          <w:lang w:val="en-US"/>
        </w:rPr>
      </w:pPr>
      <w:r w:rsidRPr="005A23A0">
        <w:rPr>
          <w:sz w:val="24"/>
          <w:szCs w:val="24"/>
          <w:lang w:val="bg-BG"/>
        </w:rPr>
        <w:t xml:space="preserve">   </w:t>
      </w:r>
      <w:r w:rsidR="007B4D21" w:rsidRPr="005A23A0">
        <w:rPr>
          <w:sz w:val="24"/>
          <w:szCs w:val="24"/>
          <w:lang w:val="bg-BG"/>
        </w:rPr>
        <w:t xml:space="preserve">-Конвенцията  за  борба срещу дискриминацията  в  областта на </w:t>
      </w:r>
      <w:r w:rsidRPr="005A23A0">
        <w:rPr>
          <w:sz w:val="24"/>
          <w:szCs w:val="24"/>
          <w:lang w:val="bg-BG"/>
        </w:rPr>
        <w:t>образованието</w:t>
      </w:r>
      <w:r w:rsidRPr="005A23A0">
        <w:rPr>
          <w:sz w:val="24"/>
          <w:szCs w:val="24"/>
          <w:lang w:val="en-US"/>
        </w:rPr>
        <w:t>;</w:t>
      </w:r>
    </w:p>
    <w:p w:rsidR="003C6CE5" w:rsidRPr="005A23A0" w:rsidRDefault="003C6CE5" w:rsidP="008A5157">
      <w:pPr>
        <w:jc w:val="both"/>
        <w:rPr>
          <w:sz w:val="24"/>
          <w:szCs w:val="24"/>
          <w:lang w:val="bg-BG"/>
        </w:rPr>
      </w:pPr>
    </w:p>
    <w:p w:rsidR="003C6CE5" w:rsidRPr="005A23A0" w:rsidRDefault="003C6CE5" w:rsidP="008A5157">
      <w:pPr>
        <w:jc w:val="both"/>
        <w:rPr>
          <w:sz w:val="24"/>
          <w:szCs w:val="24"/>
          <w:lang w:val="bg-BG"/>
        </w:rPr>
      </w:pPr>
    </w:p>
    <w:p w:rsidR="003C6CE5" w:rsidRPr="005A23A0" w:rsidRDefault="003C6CE5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en-US"/>
        </w:rPr>
        <w:t xml:space="preserve"> </w:t>
      </w:r>
      <w:r w:rsidRPr="005A23A0">
        <w:rPr>
          <w:sz w:val="24"/>
          <w:szCs w:val="24"/>
          <w:lang w:val="bg-BG"/>
        </w:rPr>
        <w:t>Програмата  за  предоставяне  на равни възможности  и  за  приобщаване  на  децата от</w:t>
      </w:r>
    </w:p>
    <w:p w:rsidR="003C6CE5" w:rsidRPr="005A23A0" w:rsidRDefault="003C6CE5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bg-BG"/>
        </w:rPr>
        <w:t>уязвими  групи  е насочена  към  децата  в задължителна  предучилищна  възраст,</w:t>
      </w:r>
      <w:r w:rsidR="00DE6856">
        <w:rPr>
          <w:sz w:val="24"/>
          <w:szCs w:val="24"/>
          <w:lang w:val="bg-BG"/>
        </w:rPr>
        <w:t xml:space="preserve"> </w:t>
      </w:r>
      <w:r w:rsidRPr="005A23A0">
        <w:rPr>
          <w:sz w:val="24"/>
          <w:szCs w:val="24"/>
          <w:lang w:val="bg-BG"/>
        </w:rPr>
        <w:t>които</w:t>
      </w:r>
    </w:p>
    <w:p w:rsidR="003C6CE5" w:rsidRPr="005A23A0" w:rsidRDefault="003C6CE5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bg-BG"/>
        </w:rPr>
        <w:t>имат нужда  от подкрепа, социализация  и  приобщаване.</w:t>
      </w:r>
    </w:p>
    <w:p w:rsidR="003C6CE5" w:rsidRPr="005A23A0" w:rsidRDefault="003C6CE5" w:rsidP="008A5157">
      <w:pPr>
        <w:jc w:val="both"/>
        <w:rPr>
          <w:sz w:val="24"/>
          <w:szCs w:val="24"/>
          <w:lang w:val="bg-BG"/>
        </w:rPr>
      </w:pPr>
    </w:p>
    <w:p w:rsidR="003C6CE5" w:rsidRPr="005A23A0" w:rsidRDefault="003C6CE5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bg-BG"/>
        </w:rPr>
        <w:t xml:space="preserve">    Образователната  интеграция  на  ромските  деца  е  отправна  точка  за  равноправното  интегриране  на  ромите  в българското общество. Липсата  на образование  и квалификация на ромското  малцинство  го  прави  неконкурентно  на трудовия пазар. Резултатът  е нарастващ </w:t>
      </w:r>
      <w:r w:rsidR="00971D40" w:rsidRPr="005A23A0">
        <w:rPr>
          <w:sz w:val="24"/>
          <w:szCs w:val="24"/>
          <w:lang w:val="bg-BG"/>
        </w:rPr>
        <w:t>процент  на  безработица и огромен  контингент  от  граждани  на социално  подпомагане.</w:t>
      </w:r>
    </w:p>
    <w:p w:rsidR="00971D40" w:rsidRPr="005A23A0" w:rsidRDefault="00971D40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bg-BG"/>
        </w:rPr>
        <w:t xml:space="preserve">    Образователната интеграция  е  важна  предпоставка  за  цялостния  процес  на модернизация</w:t>
      </w:r>
      <w:r w:rsidR="00DE6856">
        <w:rPr>
          <w:sz w:val="24"/>
          <w:szCs w:val="24"/>
          <w:lang w:val="bg-BG"/>
        </w:rPr>
        <w:t xml:space="preserve"> </w:t>
      </w:r>
      <w:r w:rsidRPr="005A23A0">
        <w:rPr>
          <w:sz w:val="24"/>
          <w:szCs w:val="24"/>
          <w:lang w:val="bg-BG"/>
        </w:rPr>
        <w:t>на ромс</w:t>
      </w:r>
      <w:r w:rsidR="00DE6856">
        <w:rPr>
          <w:sz w:val="24"/>
          <w:szCs w:val="24"/>
          <w:lang w:val="bg-BG"/>
        </w:rPr>
        <w:t>ката общност, тяхното  последващ</w:t>
      </w:r>
      <w:r w:rsidRPr="005A23A0">
        <w:rPr>
          <w:sz w:val="24"/>
          <w:szCs w:val="24"/>
          <w:lang w:val="bg-BG"/>
        </w:rPr>
        <w:t>о  приобщаване  на пазара  на  труда,</w:t>
      </w:r>
      <w:r w:rsidR="00DE6856">
        <w:rPr>
          <w:sz w:val="24"/>
          <w:szCs w:val="24"/>
          <w:lang w:val="bg-BG"/>
        </w:rPr>
        <w:t xml:space="preserve"> </w:t>
      </w:r>
      <w:r w:rsidRPr="005A23A0">
        <w:rPr>
          <w:sz w:val="24"/>
          <w:szCs w:val="24"/>
          <w:lang w:val="bg-BG"/>
        </w:rPr>
        <w:t>за повишаване на  здравния  им  статус  и  за подобряване  на  жилищните  им условия. Образователната интеграция  е  процес, в който  участват  както  децата  от ромския етнос,</w:t>
      </w:r>
      <w:r w:rsidR="00DE6856">
        <w:rPr>
          <w:sz w:val="24"/>
          <w:szCs w:val="24"/>
          <w:lang w:val="bg-BG"/>
        </w:rPr>
        <w:t xml:space="preserve"> </w:t>
      </w:r>
      <w:r w:rsidRPr="005A23A0">
        <w:rPr>
          <w:sz w:val="24"/>
          <w:szCs w:val="24"/>
          <w:lang w:val="bg-BG"/>
        </w:rPr>
        <w:t>така  и тези  от българския.</w:t>
      </w:r>
    </w:p>
    <w:p w:rsidR="006304F9" w:rsidRPr="005A23A0" w:rsidRDefault="00971D40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bg-BG"/>
        </w:rPr>
        <w:t xml:space="preserve">     Един от основните проблеми пред  приобщаването  на  етническите малцинства се оказва</w:t>
      </w:r>
      <w:r w:rsidR="00DE6856">
        <w:rPr>
          <w:sz w:val="24"/>
          <w:szCs w:val="24"/>
          <w:lang w:val="bg-BG"/>
        </w:rPr>
        <w:t xml:space="preserve"> </w:t>
      </w:r>
      <w:r w:rsidRPr="005A23A0">
        <w:rPr>
          <w:sz w:val="24"/>
          <w:szCs w:val="24"/>
          <w:lang w:val="bg-BG"/>
        </w:rPr>
        <w:t>ограниченият достъп  до  качествени  грижи  и  образование  за  най-малките. Безработицата,</w:t>
      </w:r>
      <w:r w:rsidR="00DE6856">
        <w:rPr>
          <w:sz w:val="24"/>
          <w:szCs w:val="24"/>
          <w:lang w:val="bg-BG"/>
        </w:rPr>
        <w:t xml:space="preserve"> </w:t>
      </w:r>
      <w:r w:rsidRPr="005A23A0">
        <w:rPr>
          <w:sz w:val="24"/>
          <w:szCs w:val="24"/>
          <w:lang w:val="bg-BG"/>
        </w:rPr>
        <w:t>беднос</w:t>
      </w:r>
      <w:r w:rsidR="006304F9" w:rsidRPr="005A23A0">
        <w:rPr>
          <w:sz w:val="24"/>
          <w:szCs w:val="24"/>
          <w:lang w:val="bg-BG"/>
        </w:rPr>
        <w:t xml:space="preserve">тта, ниските  заплати,  езиковите  проблеми,  сложни  семейни  ситуации  </w:t>
      </w:r>
      <w:r w:rsidR="006304F9" w:rsidRPr="005A23A0">
        <w:rPr>
          <w:sz w:val="24"/>
          <w:szCs w:val="24"/>
          <w:lang w:val="en-US"/>
        </w:rPr>
        <w:t>(</w:t>
      </w:r>
      <w:r w:rsidR="006304F9" w:rsidRPr="005A23A0">
        <w:rPr>
          <w:sz w:val="24"/>
          <w:szCs w:val="24"/>
          <w:lang w:val="bg-BG"/>
        </w:rPr>
        <w:t xml:space="preserve">например  самотни  родители,  непълнолетни </w:t>
      </w:r>
      <w:r w:rsidR="006304F9" w:rsidRPr="005A23A0">
        <w:rPr>
          <w:sz w:val="24"/>
          <w:szCs w:val="24"/>
          <w:lang w:val="en-US"/>
        </w:rPr>
        <w:t xml:space="preserve"> </w:t>
      </w:r>
      <w:r w:rsidR="006304F9" w:rsidRPr="005A23A0">
        <w:rPr>
          <w:sz w:val="24"/>
          <w:szCs w:val="24"/>
          <w:lang w:val="bg-BG"/>
        </w:rPr>
        <w:t xml:space="preserve">родители, многодетни родители, родители  на  деца  с увреждания и  пр. </w:t>
      </w:r>
      <w:r w:rsidR="006304F9" w:rsidRPr="005A23A0">
        <w:rPr>
          <w:sz w:val="24"/>
          <w:szCs w:val="24"/>
          <w:lang w:val="en-US"/>
        </w:rPr>
        <w:t>)</w:t>
      </w:r>
      <w:r w:rsidR="006304F9" w:rsidRPr="005A23A0">
        <w:rPr>
          <w:sz w:val="24"/>
          <w:szCs w:val="24"/>
          <w:lang w:val="bg-BG"/>
        </w:rPr>
        <w:t xml:space="preserve"> и  не  на  последно  място  липсата  на  мотивация у  родителите  за  получаване  на  образование  от  децата  им  създават  бариери  пред  възможността децата  от ромския  етнос  да се  включат  пълноценно  в  образователния  процес.</w:t>
      </w:r>
    </w:p>
    <w:p w:rsidR="006304F9" w:rsidRPr="005A23A0" w:rsidRDefault="006304F9" w:rsidP="008A5157">
      <w:pPr>
        <w:jc w:val="both"/>
        <w:rPr>
          <w:sz w:val="24"/>
          <w:szCs w:val="24"/>
          <w:lang w:val="bg-BG"/>
        </w:rPr>
      </w:pPr>
    </w:p>
    <w:p w:rsidR="000571D6" w:rsidRPr="005A23A0" w:rsidRDefault="006304F9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bg-BG"/>
        </w:rPr>
        <w:t xml:space="preserve">Детската  градина  се  явява  институцията, която  може  успешно  да  стартира  процеса  на  интеграцията  на  децата  от  ромския етнос. Затова  с  изключителна  важност  стой  въпроса  за възможно  най-пълен  </w:t>
      </w:r>
      <w:r w:rsidR="000571D6" w:rsidRPr="005A23A0">
        <w:rPr>
          <w:sz w:val="24"/>
          <w:szCs w:val="24"/>
          <w:lang w:val="bg-BG"/>
        </w:rPr>
        <w:t xml:space="preserve">обхват </w:t>
      </w:r>
      <w:r w:rsidR="005C1039">
        <w:rPr>
          <w:sz w:val="24"/>
          <w:szCs w:val="24"/>
          <w:lang w:val="bg-BG"/>
        </w:rPr>
        <w:t xml:space="preserve"> на  децата  от  ромския  етнос</w:t>
      </w:r>
      <w:r w:rsidR="000571D6" w:rsidRPr="005A23A0">
        <w:rPr>
          <w:sz w:val="24"/>
          <w:szCs w:val="24"/>
          <w:lang w:val="bg-BG"/>
        </w:rPr>
        <w:t xml:space="preserve">  в  детските  градини, където</w:t>
      </w:r>
      <w:r w:rsidR="005C1039">
        <w:rPr>
          <w:sz w:val="24"/>
          <w:szCs w:val="24"/>
          <w:lang w:val="bg-BG"/>
        </w:rPr>
        <w:t xml:space="preserve"> </w:t>
      </w:r>
      <w:r w:rsidR="000571D6" w:rsidRPr="005A23A0">
        <w:rPr>
          <w:sz w:val="24"/>
          <w:szCs w:val="24"/>
          <w:lang w:val="bg-BG"/>
        </w:rPr>
        <w:t>освен, че  овладяват  българския  език  се  и  социализират.</w:t>
      </w:r>
    </w:p>
    <w:p w:rsidR="000571D6" w:rsidRPr="005A23A0" w:rsidRDefault="000571D6" w:rsidP="008A5157">
      <w:pPr>
        <w:jc w:val="both"/>
        <w:rPr>
          <w:sz w:val="24"/>
          <w:szCs w:val="24"/>
          <w:lang w:val="bg-BG"/>
        </w:rPr>
      </w:pPr>
    </w:p>
    <w:p w:rsidR="000571D6" w:rsidRPr="005A23A0" w:rsidRDefault="000571D6" w:rsidP="008A5157">
      <w:pPr>
        <w:jc w:val="both"/>
        <w:rPr>
          <w:sz w:val="24"/>
          <w:szCs w:val="24"/>
          <w:lang w:val="bg-BG"/>
        </w:rPr>
      </w:pPr>
    </w:p>
    <w:p w:rsidR="000571D6" w:rsidRPr="005A23A0" w:rsidRDefault="000571D6" w:rsidP="008A5157">
      <w:pPr>
        <w:jc w:val="both"/>
        <w:rPr>
          <w:b/>
          <w:sz w:val="24"/>
          <w:szCs w:val="24"/>
          <w:lang w:val="bg-BG"/>
        </w:rPr>
      </w:pPr>
      <w:r w:rsidRPr="005A23A0">
        <w:rPr>
          <w:b/>
          <w:sz w:val="24"/>
          <w:szCs w:val="24"/>
          <w:lang w:val="bg-BG"/>
        </w:rPr>
        <w:t xml:space="preserve">ОСНОВНИ   ЦЕЛИ   НА  ПРОГРАМАТА </w:t>
      </w:r>
    </w:p>
    <w:p w:rsidR="000571D6" w:rsidRPr="005A23A0" w:rsidRDefault="000571D6" w:rsidP="008A5157">
      <w:pPr>
        <w:jc w:val="both"/>
        <w:rPr>
          <w:b/>
          <w:sz w:val="24"/>
          <w:szCs w:val="24"/>
          <w:lang w:val="en-US"/>
        </w:rPr>
      </w:pPr>
      <w:r w:rsidRPr="005A23A0">
        <w:rPr>
          <w:b/>
          <w:sz w:val="24"/>
          <w:szCs w:val="24"/>
          <w:lang w:val="bg-BG"/>
        </w:rPr>
        <w:t>-По-пълен обхват  и  задържане  на  всички  деца  от  ромския  квартал</w:t>
      </w:r>
      <w:r w:rsidRPr="005A23A0">
        <w:rPr>
          <w:b/>
          <w:sz w:val="24"/>
          <w:szCs w:val="24"/>
          <w:lang w:val="en-US"/>
        </w:rPr>
        <w:t>;</w:t>
      </w:r>
    </w:p>
    <w:p w:rsidR="000571D6" w:rsidRPr="005A23A0" w:rsidRDefault="000571D6" w:rsidP="008A5157">
      <w:pPr>
        <w:jc w:val="both"/>
        <w:rPr>
          <w:b/>
          <w:sz w:val="24"/>
          <w:szCs w:val="24"/>
          <w:lang w:val="bg-BG"/>
        </w:rPr>
      </w:pPr>
      <w:r w:rsidRPr="005A23A0">
        <w:rPr>
          <w:b/>
          <w:sz w:val="24"/>
          <w:szCs w:val="24"/>
          <w:lang w:val="bg-BG"/>
        </w:rPr>
        <w:t>-Осигуряване  на  качествено  образование  в  мултикултурна среда</w:t>
      </w:r>
      <w:r w:rsidRPr="005A23A0">
        <w:rPr>
          <w:b/>
          <w:sz w:val="24"/>
          <w:szCs w:val="24"/>
          <w:lang w:val="en-US"/>
        </w:rPr>
        <w:t>;</w:t>
      </w:r>
    </w:p>
    <w:p w:rsidR="000571D6" w:rsidRPr="005C1039" w:rsidRDefault="000571D6" w:rsidP="008A5157">
      <w:pPr>
        <w:jc w:val="both"/>
        <w:rPr>
          <w:b/>
          <w:sz w:val="24"/>
          <w:szCs w:val="24"/>
          <w:lang w:val="bg-BG"/>
        </w:rPr>
      </w:pPr>
      <w:r w:rsidRPr="005A23A0">
        <w:rPr>
          <w:b/>
          <w:sz w:val="24"/>
          <w:szCs w:val="24"/>
          <w:lang w:val="bg-BG"/>
        </w:rPr>
        <w:t>-Създаване  на  предпоставки  за  успешна  социализация  на  децата  от  ромски произход</w:t>
      </w:r>
      <w:r w:rsidR="005C1039">
        <w:rPr>
          <w:b/>
          <w:sz w:val="24"/>
          <w:szCs w:val="24"/>
          <w:lang w:val="bg-BG"/>
        </w:rPr>
        <w:t xml:space="preserve"> </w:t>
      </w:r>
      <w:r w:rsidRPr="005A23A0">
        <w:rPr>
          <w:b/>
          <w:sz w:val="24"/>
          <w:szCs w:val="24"/>
          <w:lang w:val="bg-BG"/>
        </w:rPr>
        <w:t>и  на децата  със  СОП</w:t>
      </w:r>
      <w:r w:rsidRPr="005A23A0">
        <w:rPr>
          <w:b/>
          <w:sz w:val="24"/>
          <w:szCs w:val="24"/>
          <w:lang w:val="en-US"/>
        </w:rPr>
        <w:t>;</w:t>
      </w:r>
    </w:p>
    <w:p w:rsidR="000571D6" w:rsidRPr="005A23A0" w:rsidRDefault="000571D6" w:rsidP="008A5157">
      <w:pPr>
        <w:jc w:val="both"/>
        <w:rPr>
          <w:b/>
          <w:sz w:val="24"/>
          <w:szCs w:val="24"/>
          <w:lang w:val="en-US"/>
        </w:rPr>
      </w:pPr>
      <w:r w:rsidRPr="005A23A0">
        <w:rPr>
          <w:b/>
          <w:sz w:val="24"/>
          <w:szCs w:val="24"/>
          <w:lang w:val="bg-BG"/>
        </w:rPr>
        <w:t>-</w:t>
      </w:r>
      <w:r w:rsidR="00272ADD" w:rsidRPr="005A23A0">
        <w:rPr>
          <w:b/>
          <w:sz w:val="24"/>
          <w:szCs w:val="24"/>
          <w:lang w:val="bg-BG"/>
        </w:rPr>
        <w:t>Повишаване  мотивацията  на  родителите  да в</w:t>
      </w:r>
      <w:r w:rsidR="005C1039">
        <w:rPr>
          <w:b/>
          <w:sz w:val="24"/>
          <w:szCs w:val="24"/>
          <w:lang w:val="bg-BG"/>
        </w:rPr>
        <w:t>одят  редовно  децата  си на  детска градина</w:t>
      </w:r>
      <w:r w:rsidR="00272ADD" w:rsidRPr="005A23A0">
        <w:rPr>
          <w:b/>
          <w:sz w:val="24"/>
          <w:szCs w:val="24"/>
          <w:lang w:val="en-US"/>
        </w:rPr>
        <w:t>;</w:t>
      </w:r>
    </w:p>
    <w:p w:rsidR="00272ADD" w:rsidRPr="005C1039" w:rsidRDefault="00272ADD" w:rsidP="008A5157">
      <w:pPr>
        <w:jc w:val="both"/>
        <w:rPr>
          <w:b/>
          <w:sz w:val="24"/>
          <w:szCs w:val="24"/>
          <w:lang w:val="bg-BG"/>
        </w:rPr>
      </w:pPr>
      <w:r w:rsidRPr="005A23A0">
        <w:rPr>
          <w:b/>
          <w:sz w:val="24"/>
          <w:szCs w:val="24"/>
          <w:lang w:val="bg-BG"/>
        </w:rPr>
        <w:t>-Осигуряване  на  равен  достъп  и  подкрепа  за  развитие  и  приобщаване  в системата  на  предучилищното  образование,  като  предпоставка  за  равноправно  социално  включване  пълноценна  личностна  и  обществена  реализация  в  последствие</w:t>
      </w:r>
      <w:r w:rsidRPr="005A23A0">
        <w:rPr>
          <w:b/>
          <w:sz w:val="24"/>
          <w:szCs w:val="24"/>
          <w:lang w:val="en-US"/>
        </w:rPr>
        <w:t>;</w:t>
      </w:r>
    </w:p>
    <w:p w:rsidR="00272ADD" w:rsidRPr="005A23A0" w:rsidRDefault="00272ADD" w:rsidP="008A5157">
      <w:pPr>
        <w:jc w:val="both"/>
        <w:rPr>
          <w:b/>
          <w:sz w:val="24"/>
          <w:szCs w:val="24"/>
          <w:lang w:val="en-US"/>
        </w:rPr>
      </w:pPr>
      <w:r w:rsidRPr="005A23A0">
        <w:rPr>
          <w:b/>
          <w:sz w:val="24"/>
          <w:szCs w:val="24"/>
          <w:lang w:val="bg-BG"/>
        </w:rPr>
        <w:lastRenderedPageBreak/>
        <w:t>-Защита  правата и  интересите  на  децата  от  уязвими групи и  на  децата  със  СОП</w:t>
      </w:r>
      <w:r w:rsidRPr="005A23A0">
        <w:rPr>
          <w:b/>
          <w:sz w:val="24"/>
          <w:szCs w:val="24"/>
          <w:lang w:val="en-US"/>
        </w:rPr>
        <w:t>;</w:t>
      </w:r>
    </w:p>
    <w:p w:rsidR="00272ADD" w:rsidRPr="005A23A0" w:rsidRDefault="00272ADD" w:rsidP="008A5157">
      <w:pPr>
        <w:jc w:val="both"/>
        <w:rPr>
          <w:b/>
          <w:sz w:val="24"/>
          <w:szCs w:val="24"/>
          <w:lang w:val="bg-BG"/>
        </w:rPr>
      </w:pPr>
      <w:r w:rsidRPr="005A23A0">
        <w:rPr>
          <w:b/>
          <w:sz w:val="24"/>
          <w:szCs w:val="24"/>
          <w:lang w:val="en-US"/>
        </w:rPr>
        <w:t>-</w:t>
      </w:r>
      <w:r w:rsidRPr="005A23A0">
        <w:rPr>
          <w:b/>
          <w:sz w:val="24"/>
          <w:szCs w:val="24"/>
          <w:lang w:val="bg-BG"/>
        </w:rPr>
        <w:t>Повишаване  професионалната  квалификация  на  учителите  за  успешна  работа  в  мултиетническа  среда.</w:t>
      </w:r>
    </w:p>
    <w:p w:rsidR="00272ADD" w:rsidRPr="005A23A0" w:rsidRDefault="00272ADD" w:rsidP="008A5157">
      <w:pPr>
        <w:jc w:val="both"/>
        <w:rPr>
          <w:b/>
          <w:sz w:val="24"/>
          <w:szCs w:val="24"/>
          <w:lang w:val="bg-BG"/>
        </w:rPr>
      </w:pPr>
    </w:p>
    <w:p w:rsidR="00272ADD" w:rsidRPr="005A23A0" w:rsidRDefault="00272ADD" w:rsidP="008A5157">
      <w:pPr>
        <w:jc w:val="both"/>
        <w:rPr>
          <w:b/>
          <w:sz w:val="24"/>
          <w:szCs w:val="24"/>
          <w:lang w:val="bg-BG"/>
        </w:rPr>
      </w:pPr>
    </w:p>
    <w:p w:rsidR="00272ADD" w:rsidRPr="005A23A0" w:rsidRDefault="00272ADD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bg-BG"/>
        </w:rPr>
        <w:t xml:space="preserve">Постигането на целите  ще  бъде  осъществено, чрез  реализиране  на  поредица  от </w:t>
      </w:r>
    </w:p>
    <w:p w:rsidR="00272ADD" w:rsidRPr="005A23A0" w:rsidRDefault="00272ADD" w:rsidP="008A5157">
      <w:pPr>
        <w:jc w:val="both"/>
        <w:rPr>
          <w:sz w:val="24"/>
          <w:szCs w:val="24"/>
          <w:lang w:val="bg-BG"/>
        </w:rPr>
      </w:pPr>
      <w:r w:rsidRPr="005A23A0">
        <w:rPr>
          <w:sz w:val="24"/>
          <w:szCs w:val="24"/>
          <w:lang w:val="bg-BG"/>
        </w:rPr>
        <w:t>Дейности  насочени към  децата, родителите  и  учителите.</w:t>
      </w:r>
    </w:p>
    <w:p w:rsidR="004F04FB" w:rsidRPr="005A23A0" w:rsidRDefault="004F04FB" w:rsidP="008A5157">
      <w:pPr>
        <w:jc w:val="both"/>
        <w:rPr>
          <w:sz w:val="24"/>
          <w:szCs w:val="24"/>
          <w:lang w:val="bg-BG"/>
        </w:rPr>
      </w:pPr>
    </w:p>
    <w:p w:rsidR="004F04FB" w:rsidRPr="005A23A0" w:rsidRDefault="004F04FB" w:rsidP="008A5157">
      <w:pPr>
        <w:jc w:val="both"/>
        <w:rPr>
          <w:sz w:val="24"/>
          <w:szCs w:val="24"/>
          <w:lang w:val="bg-BG"/>
        </w:rPr>
      </w:pPr>
    </w:p>
    <w:p w:rsidR="004F04FB" w:rsidRPr="005A23A0" w:rsidRDefault="004F04FB" w:rsidP="008A5157">
      <w:pPr>
        <w:jc w:val="both"/>
        <w:rPr>
          <w:b/>
          <w:sz w:val="24"/>
          <w:szCs w:val="24"/>
          <w:lang w:val="bg-BG"/>
        </w:rPr>
      </w:pPr>
      <w:r w:rsidRPr="005A23A0">
        <w:rPr>
          <w:b/>
          <w:sz w:val="24"/>
          <w:szCs w:val="24"/>
          <w:lang w:val="bg-BG"/>
        </w:rPr>
        <w:t xml:space="preserve">ПРИОРИТЕТНИ  НАПРАВЛЕНИЯ  ЗА  ДЕЙСТВИЕ </w:t>
      </w:r>
    </w:p>
    <w:p w:rsidR="004F04FB" w:rsidRPr="005A23A0" w:rsidRDefault="004F04FB" w:rsidP="008A5157">
      <w:pPr>
        <w:jc w:val="both"/>
        <w:rPr>
          <w:b/>
          <w:sz w:val="24"/>
          <w:szCs w:val="24"/>
          <w:lang w:val="bg-BG"/>
        </w:rPr>
      </w:pPr>
    </w:p>
    <w:p w:rsidR="004F04FB" w:rsidRPr="005A23A0" w:rsidRDefault="004F04FB" w:rsidP="008A5157">
      <w:pPr>
        <w:jc w:val="both"/>
        <w:rPr>
          <w:b/>
          <w:sz w:val="24"/>
          <w:szCs w:val="24"/>
          <w:lang w:val="bg-BG"/>
        </w:rPr>
      </w:pPr>
    </w:p>
    <w:p w:rsidR="004F04FB" w:rsidRPr="005A23A0" w:rsidRDefault="004F04FB" w:rsidP="008A5157">
      <w:pPr>
        <w:jc w:val="both"/>
        <w:rPr>
          <w:b/>
          <w:sz w:val="24"/>
          <w:szCs w:val="24"/>
          <w:lang w:val="bg-BG"/>
        </w:rPr>
      </w:pPr>
      <w:r w:rsidRPr="005A23A0">
        <w:rPr>
          <w:b/>
          <w:sz w:val="24"/>
          <w:szCs w:val="24"/>
          <w:lang w:val="bg-BG"/>
        </w:rPr>
        <w:t>-Създаване на предпоставки  за  успешна  социализация  на  децата  от  етническите   малцинства  и  децата  със  СОП</w:t>
      </w:r>
      <w:r w:rsidRPr="005A23A0">
        <w:rPr>
          <w:b/>
          <w:sz w:val="24"/>
          <w:szCs w:val="24"/>
          <w:lang w:val="en-US"/>
        </w:rPr>
        <w:t>;</w:t>
      </w:r>
    </w:p>
    <w:p w:rsidR="004F04FB" w:rsidRPr="005A23A0" w:rsidRDefault="004F04FB" w:rsidP="008A5157">
      <w:pPr>
        <w:jc w:val="both"/>
        <w:rPr>
          <w:b/>
          <w:sz w:val="24"/>
          <w:szCs w:val="24"/>
          <w:lang w:val="en-US"/>
        </w:rPr>
      </w:pPr>
      <w:r w:rsidRPr="005A23A0">
        <w:rPr>
          <w:b/>
          <w:sz w:val="24"/>
          <w:szCs w:val="24"/>
          <w:lang w:val="bg-BG"/>
        </w:rPr>
        <w:t>-Осигуряване  на  равен  достъп  до  качествено  образование  за  всички  деца</w:t>
      </w:r>
      <w:r w:rsidRPr="005A23A0">
        <w:rPr>
          <w:b/>
          <w:sz w:val="24"/>
          <w:szCs w:val="24"/>
          <w:lang w:val="en-US"/>
        </w:rPr>
        <w:t>;</w:t>
      </w:r>
    </w:p>
    <w:p w:rsidR="004F04FB" w:rsidRPr="00B00AC1" w:rsidRDefault="004F04FB" w:rsidP="008A5157">
      <w:pPr>
        <w:jc w:val="both"/>
        <w:rPr>
          <w:b/>
          <w:sz w:val="24"/>
          <w:szCs w:val="24"/>
          <w:lang w:val="bg-BG"/>
        </w:rPr>
      </w:pPr>
      <w:r w:rsidRPr="005A23A0">
        <w:rPr>
          <w:b/>
          <w:sz w:val="24"/>
          <w:szCs w:val="24"/>
          <w:lang w:val="bg-BG"/>
        </w:rPr>
        <w:t>-Утвърждаване  на  интеркултурното  образование  като  неотменна  част  от  процеса</w:t>
      </w:r>
      <w:r w:rsidR="00B00AC1">
        <w:rPr>
          <w:b/>
          <w:sz w:val="24"/>
          <w:szCs w:val="24"/>
          <w:lang w:val="bg-BG"/>
        </w:rPr>
        <w:t xml:space="preserve"> </w:t>
      </w:r>
      <w:r w:rsidRPr="005A23A0">
        <w:rPr>
          <w:b/>
          <w:sz w:val="24"/>
          <w:szCs w:val="24"/>
          <w:lang w:val="bg-BG"/>
        </w:rPr>
        <w:t>на  модернизация  на  българската  образователна  система</w:t>
      </w:r>
      <w:r w:rsidRPr="005A23A0">
        <w:rPr>
          <w:b/>
          <w:sz w:val="24"/>
          <w:szCs w:val="24"/>
          <w:lang w:val="en-US"/>
        </w:rPr>
        <w:t>;</w:t>
      </w:r>
    </w:p>
    <w:p w:rsidR="004F04FB" w:rsidRPr="005A23A0" w:rsidRDefault="004F04FB" w:rsidP="008A5157">
      <w:pPr>
        <w:jc w:val="both"/>
        <w:rPr>
          <w:b/>
          <w:sz w:val="24"/>
          <w:szCs w:val="24"/>
          <w:lang w:val="bg-BG"/>
        </w:rPr>
      </w:pPr>
      <w:r w:rsidRPr="005A23A0">
        <w:rPr>
          <w:b/>
          <w:sz w:val="24"/>
          <w:szCs w:val="24"/>
          <w:lang w:val="en-US"/>
        </w:rPr>
        <w:t>-</w:t>
      </w:r>
      <w:proofErr w:type="gramStart"/>
      <w:r w:rsidRPr="005A23A0">
        <w:rPr>
          <w:b/>
          <w:sz w:val="24"/>
          <w:szCs w:val="24"/>
          <w:lang w:val="bg-BG"/>
        </w:rPr>
        <w:t>Съхраняване  и</w:t>
      </w:r>
      <w:proofErr w:type="gramEnd"/>
      <w:r w:rsidRPr="005A23A0">
        <w:rPr>
          <w:b/>
          <w:sz w:val="24"/>
          <w:szCs w:val="24"/>
          <w:lang w:val="bg-BG"/>
        </w:rPr>
        <w:t xml:space="preserve">  развитие  на  културната  идентичност</w:t>
      </w:r>
    </w:p>
    <w:p w:rsidR="004F04FB" w:rsidRPr="005A23A0" w:rsidRDefault="004F04FB" w:rsidP="008A5157">
      <w:pPr>
        <w:jc w:val="both"/>
        <w:rPr>
          <w:b/>
          <w:sz w:val="24"/>
          <w:szCs w:val="24"/>
          <w:lang w:val="bg-BG"/>
        </w:rPr>
      </w:pPr>
      <w:r w:rsidRPr="005A23A0">
        <w:rPr>
          <w:b/>
          <w:sz w:val="24"/>
          <w:szCs w:val="24"/>
          <w:lang w:val="bg-BG"/>
        </w:rPr>
        <w:t>-Поощряване  на  взаимното  уважение, разбирателство и  сътрудничество  между  всички деца, независимо</w:t>
      </w:r>
      <w:r w:rsidR="00B36E6C" w:rsidRPr="005A23A0">
        <w:rPr>
          <w:b/>
          <w:sz w:val="24"/>
          <w:szCs w:val="24"/>
          <w:lang w:val="bg-BG"/>
        </w:rPr>
        <w:t xml:space="preserve">  от  етническата  им  принадлежност.</w:t>
      </w:r>
    </w:p>
    <w:p w:rsidR="00B36E6C" w:rsidRPr="005A23A0" w:rsidRDefault="00B36E6C" w:rsidP="008A5157">
      <w:pPr>
        <w:jc w:val="both"/>
        <w:rPr>
          <w:b/>
          <w:sz w:val="24"/>
          <w:szCs w:val="24"/>
          <w:lang w:val="bg-BG"/>
        </w:rPr>
      </w:pPr>
    </w:p>
    <w:p w:rsidR="00B36E6C" w:rsidRPr="005A23A0" w:rsidRDefault="00B36E6C" w:rsidP="008A5157">
      <w:pPr>
        <w:jc w:val="both"/>
        <w:rPr>
          <w:b/>
          <w:sz w:val="24"/>
          <w:szCs w:val="24"/>
          <w:lang w:val="bg-BG"/>
        </w:rPr>
      </w:pPr>
    </w:p>
    <w:p w:rsidR="00B36E6C" w:rsidRPr="005A23A0" w:rsidRDefault="00B36E6C" w:rsidP="008A5157">
      <w:pPr>
        <w:jc w:val="both"/>
        <w:rPr>
          <w:b/>
          <w:sz w:val="24"/>
          <w:szCs w:val="24"/>
          <w:lang w:val="bg-BG"/>
        </w:rPr>
      </w:pPr>
      <w:r w:rsidRPr="005A23A0">
        <w:rPr>
          <w:b/>
          <w:sz w:val="24"/>
          <w:szCs w:val="24"/>
          <w:lang w:val="bg-BG"/>
        </w:rPr>
        <w:t>МЕРКИТЕ ЗА  ПОСТИГАНЕ НА  ЦЕЛИТЕ  НА  НАСТОЯЩАТА  ПРОГРАМА:</w:t>
      </w:r>
    </w:p>
    <w:p w:rsidR="00B36E6C" w:rsidRPr="005A23A0" w:rsidRDefault="00B36E6C" w:rsidP="008A5157">
      <w:pPr>
        <w:jc w:val="both"/>
        <w:rPr>
          <w:b/>
          <w:sz w:val="24"/>
          <w:szCs w:val="24"/>
          <w:lang w:val="bg-BG"/>
        </w:rPr>
      </w:pPr>
    </w:p>
    <w:tbl>
      <w:tblPr>
        <w:tblStyle w:val="a5"/>
        <w:tblW w:w="10774" w:type="dxa"/>
        <w:tblInd w:w="-743" w:type="dxa"/>
        <w:tblLayout w:type="fixed"/>
        <w:tblLook w:val="04A0"/>
      </w:tblPr>
      <w:tblGrid>
        <w:gridCol w:w="2552"/>
        <w:gridCol w:w="5103"/>
        <w:gridCol w:w="3119"/>
      </w:tblGrid>
      <w:tr w:rsidR="00B36E6C" w:rsidRPr="005A23A0" w:rsidTr="00B00AC1">
        <w:tc>
          <w:tcPr>
            <w:tcW w:w="2552" w:type="dxa"/>
          </w:tcPr>
          <w:p w:rsidR="00B36E6C" w:rsidRPr="005A23A0" w:rsidRDefault="00B36E6C" w:rsidP="008A5157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5A23A0">
              <w:rPr>
                <w:b/>
                <w:sz w:val="24"/>
                <w:szCs w:val="24"/>
                <w:lang w:val="bg-BG"/>
              </w:rPr>
              <w:t xml:space="preserve">     Н</w:t>
            </w:r>
            <w:r w:rsidR="00B00AC1">
              <w:rPr>
                <w:b/>
                <w:sz w:val="24"/>
                <w:szCs w:val="24"/>
                <w:lang w:val="bg-BG"/>
              </w:rPr>
              <w:t>аправление</w:t>
            </w:r>
          </w:p>
        </w:tc>
        <w:tc>
          <w:tcPr>
            <w:tcW w:w="5103" w:type="dxa"/>
          </w:tcPr>
          <w:p w:rsidR="00B36E6C" w:rsidRPr="005A23A0" w:rsidRDefault="00B36E6C" w:rsidP="008A5157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5A23A0">
              <w:rPr>
                <w:b/>
                <w:sz w:val="24"/>
                <w:szCs w:val="24"/>
                <w:lang w:val="bg-BG"/>
              </w:rPr>
              <w:t xml:space="preserve">       </w:t>
            </w:r>
            <w:r w:rsidR="00B00AC1">
              <w:rPr>
                <w:b/>
                <w:sz w:val="24"/>
                <w:szCs w:val="24"/>
                <w:lang w:val="bg-BG"/>
              </w:rPr>
              <w:t xml:space="preserve">                 </w:t>
            </w:r>
            <w:r w:rsidRPr="005A23A0">
              <w:rPr>
                <w:b/>
                <w:sz w:val="24"/>
                <w:szCs w:val="24"/>
                <w:lang w:val="bg-BG"/>
              </w:rPr>
              <w:t xml:space="preserve">    Д</w:t>
            </w:r>
            <w:r w:rsidR="00B00AC1">
              <w:rPr>
                <w:b/>
                <w:sz w:val="24"/>
                <w:szCs w:val="24"/>
                <w:lang w:val="bg-BG"/>
              </w:rPr>
              <w:t>ейности</w:t>
            </w:r>
          </w:p>
        </w:tc>
        <w:tc>
          <w:tcPr>
            <w:tcW w:w="3119" w:type="dxa"/>
          </w:tcPr>
          <w:p w:rsidR="00B36E6C" w:rsidRPr="005A23A0" w:rsidRDefault="00B00AC1" w:rsidP="008A5157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 </w:t>
            </w:r>
            <w:r w:rsidR="00B36E6C" w:rsidRPr="005A23A0">
              <w:rPr>
                <w:b/>
                <w:sz w:val="24"/>
                <w:szCs w:val="24"/>
                <w:lang w:val="bg-BG"/>
              </w:rPr>
              <w:t xml:space="preserve"> Очаквани  резултати</w:t>
            </w:r>
          </w:p>
        </w:tc>
      </w:tr>
      <w:tr w:rsidR="00B36E6C" w:rsidRPr="005A23A0" w:rsidTr="00B00AC1">
        <w:tc>
          <w:tcPr>
            <w:tcW w:w="2552" w:type="dxa"/>
          </w:tcPr>
          <w:p w:rsidR="00B36E6C" w:rsidRPr="005A23A0" w:rsidRDefault="00B36E6C" w:rsidP="008A5157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5A23A0">
              <w:rPr>
                <w:b/>
                <w:sz w:val="24"/>
                <w:szCs w:val="24"/>
                <w:lang w:val="bg-BG"/>
              </w:rPr>
              <w:t>Създаване на предпоставки</w:t>
            </w:r>
          </w:p>
          <w:p w:rsidR="00B36E6C" w:rsidRPr="005A23A0" w:rsidRDefault="00B36E6C" w:rsidP="008A5157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5A23A0">
              <w:rPr>
                <w:b/>
                <w:sz w:val="24"/>
                <w:szCs w:val="24"/>
                <w:lang w:val="bg-BG"/>
              </w:rPr>
              <w:t>за успешна социализация на</w:t>
            </w:r>
          </w:p>
          <w:p w:rsidR="00B36E6C" w:rsidRPr="005A23A0" w:rsidRDefault="00B36E6C" w:rsidP="008A5157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5A23A0">
              <w:rPr>
                <w:b/>
                <w:sz w:val="24"/>
                <w:szCs w:val="24"/>
                <w:lang w:val="bg-BG"/>
              </w:rPr>
              <w:t>децата от етническите малцинства и децата със  СОП</w:t>
            </w:r>
          </w:p>
        </w:tc>
        <w:tc>
          <w:tcPr>
            <w:tcW w:w="5103" w:type="dxa"/>
          </w:tcPr>
          <w:p w:rsidR="00B36E6C" w:rsidRPr="005A23A0" w:rsidRDefault="00B36E6C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-Провеждане  на  информационна  кампания  сред  родителите от ромската общност за разясняване ползите от образователната интеграция на децата им</w:t>
            </w:r>
            <w:r w:rsidRPr="005A23A0">
              <w:rPr>
                <w:sz w:val="24"/>
                <w:szCs w:val="24"/>
                <w:lang w:val="en-US"/>
              </w:rPr>
              <w:t>;</w:t>
            </w:r>
          </w:p>
          <w:p w:rsidR="005E2F77" w:rsidRDefault="00B36E6C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-Включване на родители от ромски етнос в родителските активи по групи</w:t>
            </w:r>
            <w:r w:rsidR="005E2F77">
              <w:rPr>
                <w:sz w:val="24"/>
                <w:szCs w:val="24"/>
                <w:lang w:val="bg-BG"/>
              </w:rPr>
              <w:t>.</w:t>
            </w:r>
          </w:p>
          <w:p w:rsidR="00E14517" w:rsidRPr="005A23A0" w:rsidRDefault="00E14517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-Повишаване ангажимента на родителите;</w:t>
            </w:r>
          </w:p>
          <w:p w:rsidR="00E14517" w:rsidRPr="005A23A0" w:rsidRDefault="00E14517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-Адаптиране на децата от ромския етнос чрез участие в съвместни познавателни дейности заедно с децата от български произход;</w:t>
            </w:r>
          </w:p>
          <w:p w:rsidR="00E14517" w:rsidRPr="005A23A0" w:rsidRDefault="005E2F77" w:rsidP="008A515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-</w:t>
            </w:r>
            <w:r w:rsidR="00E14517" w:rsidRPr="005A23A0">
              <w:rPr>
                <w:sz w:val="24"/>
                <w:szCs w:val="24"/>
                <w:lang w:val="bg-BG"/>
              </w:rPr>
              <w:t>Системно наблюдение посещаемостта на децата подлежащи на задължително училищно обучение.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E14517" w:rsidRPr="005A23A0">
              <w:rPr>
                <w:sz w:val="24"/>
                <w:szCs w:val="24"/>
                <w:lang w:val="bg-BG"/>
              </w:rPr>
              <w:t>Срещи и разговори с родителите;</w:t>
            </w:r>
          </w:p>
          <w:p w:rsidR="00E14517" w:rsidRPr="005A23A0" w:rsidRDefault="00E14517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-Пряко включване на родителите в образователния процес и активния живот на детската градина;</w:t>
            </w:r>
          </w:p>
          <w:p w:rsidR="00E14517" w:rsidRPr="005A23A0" w:rsidRDefault="00084F37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-Насърчаване на ромските семейства за изграждане на подходяща среда за отглеждане и възпитание на децата им и формиране на цели в живота, насочени към личностна и професионална реализация;</w:t>
            </w:r>
          </w:p>
          <w:p w:rsidR="00084F37" w:rsidRPr="005A23A0" w:rsidRDefault="00084F37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 xml:space="preserve">-Привличане и ангажиране на родителите с проблемите на детската градина. Създаване на активна връзка между детската градина и </w:t>
            </w:r>
            <w:r w:rsidRPr="005A23A0">
              <w:rPr>
                <w:sz w:val="24"/>
                <w:szCs w:val="24"/>
                <w:lang w:val="bg-BG"/>
              </w:rPr>
              <w:lastRenderedPageBreak/>
              <w:t>родителската общност;</w:t>
            </w:r>
          </w:p>
          <w:p w:rsidR="00084F37" w:rsidRPr="005A23A0" w:rsidRDefault="00084F37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 xml:space="preserve">-Допълнителна работа </w:t>
            </w:r>
            <w:r w:rsidR="004E3F75" w:rsidRPr="005A23A0">
              <w:rPr>
                <w:sz w:val="24"/>
                <w:szCs w:val="24"/>
                <w:lang w:val="bg-BG"/>
              </w:rPr>
              <w:t>за повишаване  езиковата подготовка,</w:t>
            </w:r>
            <w:r w:rsidR="005E2F77">
              <w:rPr>
                <w:sz w:val="24"/>
                <w:szCs w:val="24"/>
                <w:lang w:val="bg-BG"/>
              </w:rPr>
              <w:t xml:space="preserve"> </w:t>
            </w:r>
            <w:r w:rsidR="004E3F75" w:rsidRPr="005A23A0">
              <w:rPr>
                <w:sz w:val="24"/>
                <w:szCs w:val="24"/>
                <w:lang w:val="bg-BG"/>
              </w:rPr>
              <w:t>подобряване комуникативността и социалната адаптация на децата;</w:t>
            </w:r>
          </w:p>
          <w:p w:rsidR="004E3F75" w:rsidRPr="005A23A0" w:rsidRDefault="004E3F75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-Създаване на подкрепяща среда за децата със СОП.</w:t>
            </w:r>
          </w:p>
          <w:p w:rsidR="00E14517" w:rsidRPr="005A23A0" w:rsidRDefault="00E14517" w:rsidP="008A5157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3119" w:type="dxa"/>
          </w:tcPr>
          <w:p w:rsidR="00B36E6C" w:rsidRPr="005A23A0" w:rsidRDefault="00C04352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lastRenderedPageBreak/>
              <w:t>-Насърчаване на ранното  детско образование;</w:t>
            </w:r>
          </w:p>
          <w:p w:rsidR="00C04352" w:rsidRPr="005A23A0" w:rsidRDefault="00C04352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-Налагане образованието като семейна ценност;</w:t>
            </w:r>
          </w:p>
          <w:p w:rsidR="00C04352" w:rsidRPr="005A23A0" w:rsidRDefault="00C04352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-Намаляване броя на потенциално застрашените от отпадане от училищно обучение деца;</w:t>
            </w:r>
          </w:p>
          <w:p w:rsidR="00C04352" w:rsidRPr="005A23A0" w:rsidRDefault="00C04352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-Интеграция н</w:t>
            </w:r>
            <w:r w:rsidR="00277975" w:rsidRPr="005A23A0">
              <w:rPr>
                <w:sz w:val="24"/>
                <w:szCs w:val="24"/>
                <w:lang w:val="bg-BG"/>
              </w:rPr>
              <w:t>а децата със СОП и шанс за разви</w:t>
            </w:r>
            <w:r w:rsidRPr="005A23A0">
              <w:rPr>
                <w:sz w:val="24"/>
                <w:szCs w:val="24"/>
                <w:lang w:val="bg-BG"/>
              </w:rPr>
              <w:t>тие на потенциала им;</w:t>
            </w:r>
          </w:p>
          <w:p w:rsidR="00C04352" w:rsidRPr="005A23A0" w:rsidRDefault="005E2F77" w:rsidP="008A515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-Повишаван </w:t>
            </w:r>
            <w:r w:rsidR="00C04352" w:rsidRPr="005A23A0">
              <w:rPr>
                <w:sz w:val="24"/>
                <w:szCs w:val="24"/>
                <w:lang w:val="bg-BG"/>
              </w:rPr>
              <w:t>ангажираността и капацитета на родителската общност;</w:t>
            </w:r>
          </w:p>
        </w:tc>
      </w:tr>
      <w:tr w:rsidR="00B36E6C" w:rsidRPr="005A23A0" w:rsidTr="00B00AC1">
        <w:tc>
          <w:tcPr>
            <w:tcW w:w="2552" w:type="dxa"/>
          </w:tcPr>
          <w:p w:rsidR="00B36E6C" w:rsidRPr="005A23A0" w:rsidRDefault="004E3F75" w:rsidP="008A5157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5A23A0">
              <w:rPr>
                <w:b/>
                <w:sz w:val="24"/>
                <w:szCs w:val="24"/>
                <w:lang w:val="bg-BG"/>
              </w:rPr>
              <w:lastRenderedPageBreak/>
              <w:t>Осигуряване на равен достъп до качествено образование за всички деца</w:t>
            </w:r>
          </w:p>
        </w:tc>
        <w:tc>
          <w:tcPr>
            <w:tcW w:w="5103" w:type="dxa"/>
          </w:tcPr>
          <w:p w:rsidR="00B36E6C" w:rsidRPr="005A23A0" w:rsidRDefault="003E026F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-Ефективната работа с родителите на децата и учениците от етническите малцинства,</w:t>
            </w:r>
            <w:r w:rsidR="005E2F77">
              <w:rPr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sz w:val="24"/>
                <w:szCs w:val="24"/>
                <w:lang w:val="bg-BG"/>
              </w:rPr>
              <w:t>за превенция на ранното отпадане от училищното обучение и намаляване броя на безпричинните отсъствия;</w:t>
            </w:r>
          </w:p>
          <w:p w:rsidR="003E026F" w:rsidRPr="005A23A0" w:rsidRDefault="003E026F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-Провеждане  на допълнителна индивидуална и групова работа за по-добра мотивация за образование,</w:t>
            </w:r>
            <w:r w:rsidR="005E2F77">
              <w:rPr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sz w:val="24"/>
                <w:szCs w:val="24"/>
                <w:lang w:val="bg-BG"/>
              </w:rPr>
              <w:t>както на изостанали така и на талантливи деца от ромски произход;</w:t>
            </w:r>
          </w:p>
          <w:p w:rsidR="003E026F" w:rsidRPr="005A23A0" w:rsidRDefault="003E026F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-Допълнително обучение по български език  за деца,</w:t>
            </w:r>
            <w:r w:rsidR="005E2F77">
              <w:rPr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sz w:val="24"/>
                <w:szCs w:val="24"/>
                <w:lang w:val="bg-BG"/>
              </w:rPr>
              <w:t>за който българският език не е майчин;</w:t>
            </w:r>
          </w:p>
          <w:p w:rsidR="003E026F" w:rsidRPr="005A23A0" w:rsidRDefault="003E026F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-Допълнителни занимания със застрашени от отпадане от училищното обучение деца от ромския етнос;</w:t>
            </w:r>
          </w:p>
        </w:tc>
        <w:tc>
          <w:tcPr>
            <w:tcW w:w="3119" w:type="dxa"/>
          </w:tcPr>
          <w:p w:rsidR="00B36E6C" w:rsidRPr="005A23A0" w:rsidRDefault="003E026F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-Подобряване говорното развитие на децата;</w:t>
            </w:r>
          </w:p>
          <w:p w:rsidR="003E026F" w:rsidRPr="005A23A0" w:rsidRDefault="003E026F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-Овладяване на българския език;</w:t>
            </w:r>
          </w:p>
          <w:p w:rsidR="003E026F" w:rsidRPr="005A23A0" w:rsidRDefault="003E026F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 xml:space="preserve">-Постигане на </w:t>
            </w:r>
            <w:proofErr w:type="spellStart"/>
            <w:r w:rsidRPr="005A23A0">
              <w:rPr>
                <w:sz w:val="24"/>
                <w:szCs w:val="24"/>
                <w:lang w:val="bg-BG"/>
              </w:rPr>
              <w:t>общоучилищна</w:t>
            </w:r>
            <w:proofErr w:type="spellEnd"/>
            <w:r w:rsidRPr="005A23A0">
              <w:rPr>
                <w:sz w:val="24"/>
                <w:szCs w:val="24"/>
                <w:lang w:val="bg-BG"/>
              </w:rPr>
              <w:t xml:space="preserve"> готовност и специална подготовка за четене и писане;</w:t>
            </w:r>
          </w:p>
        </w:tc>
      </w:tr>
      <w:tr w:rsidR="00B36E6C" w:rsidRPr="005A23A0" w:rsidTr="00B00AC1">
        <w:tc>
          <w:tcPr>
            <w:tcW w:w="2552" w:type="dxa"/>
          </w:tcPr>
          <w:p w:rsidR="00B36E6C" w:rsidRPr="005A23A0" w:rsidRDefault="003E026F" w:rsidP="008A5157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5A23A0">
              <w:rPr>
                <w:b/>
                <w:sz w:val="24"/>
                <w:szCs w:val="24"/>
                <w:lang w:val="bg-BG"/>
              </w:rPr>
              <w:t>Утвърждаване на интеркултурното образование като неотменна част от процеса на модернизация на българската образователна система</w:t>
            </w:r>
          </w:p>
        </w:tc>
        <w:tc>
          <w:tcPr>
            <w:tcW w:w="5103" w:type="dxa"/>
          </w:tcPr>
          <w:p w:rsidR="00B36E6C" w:rsidRPr="005A23A0" w:rsidRDefault="00831742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-Работа с родители без разлика от етническия им произход за разясняване ползите от образователната интеграция и приемането на различието;</w:t>
            </w:r>
          </w:p>
          <w:p w:rsidR="00831742" w:rsidRPr="005A23A0" w:rsidRDefault="00831742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-Създаване на условия за ефективно ранно детско развитие на децата от 3 до 6-годишна възраст в условията на мултиетническа учебна среда;</w:t>
            </w:r>
          </w:p>
          <w:p w:rsidR="00831742" w:rsidRPr="005A23A0" w:rsidRDefault="00831742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-Въвеждане на интеркултурния подход както в цялостния образователен процес,</w:t>
            </w:r>
            <w:r w:rsidR="005E2F77">
              <w:rPr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sz w:val="24"/>
                <w:szCs w:val="24"/>
                <w:lang w:val="bg-BG"/>
              </w:rPr>
              <w:t>така и в организираните допълнителни занимания и творчески дейности;</w:t>
            </w:r>
          </w:p>
        </w:tc>
        <w:tc>
          <w:tcPr>
            <w:tcW w:w="3119" w:type="dxa"/>
          </w:tcPr>
          <w:p w:rsidR="00B36E6C" w:rsidRPr="005A23A0" w:rsidRDefault="00831742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-Превръщане на културното многообразие в източник и фактор за взаимно опознаване и създаване на атмосфера на взаимно уважение,толерантност и разбирателство;</w:t>
            </w:r>
          </w:p>
        </w:tc>
      </w:tr>
      <w:tr w:rsidR="00B36E6C" w:rsidRPr="005A23A0" w:rsidTr="00B00AC1">
        <w:tc>
          <w:tcPr>
            <w:tcW w:w="2552" w:type="dxa"/>
          </w:tcPr>
          <w:p w:rsidR="00B36E6C" w:rsidRPr="005A23A0" w:rsidRDefault="00831742" w:rsidP="008A5157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5A23A0">
              <w:rPr>
                <w:b/>
                <w:sz w:val="24"/>
                <w:szCs w:val="24"/>
                <w:lang w:val="bg-BG"/>
              </w:rPr>
              <w:t>Съхраняване и развитие на културната идентичност</w:t>
            </w:r>
          </w:p>
        </w:tc>
        <w:tc>
          <w:tcPr>
            <w:tcW w:w="5103" w:type="dxa"/>
          </w:tcPr>
          <w:p w:rsidR="00B36E6C" w:rsidRPr="005A23A0" w:rsidRDefault="00831742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-Прилагане на разнообразни форми на интеркултурно образовани</w:t>
            </w:r>
            <w:r w:rsidR="009941FF" w:rsidRPr="005A23A0">
              <w:rPr>
                <w:sz w:val="24"/>
                <w:szCs w:val="24"/>
                <w:lang w:val="bg-BG"/>
              </w:rPr>
              <w:t>е,</w:t>
            </w:r>
            <w:r w:rsidR="005E2F77">
              <w:rPr>
                <w:sz w:val="24"/>
                <w:szCs w:val="24"/>
                <w:lang w:val="bg-BG"/>
              </w:rPr>
              <w:t xml:space="preserve"> </w:t>
            </w:r>
            <w:r w:rsidR="009941FF" w:rsidRPr="005A23A0">
              <w:rPr>
                <w:sz w:val="24"/>
                <w:szCs w:val="24"/>
                <w:lang w:val="bg-BG"/>
              </w:rPr>
              <w:t>насочено към запазване и разви</w:t>
            </w:r>
            <w:r w:rsidRPr="005A23A0">
              <w:rPr>
                <w:sz w:val="24"/>
                <w:szCs w:val="24"/>
                <w:lang w:val="bg-BG"/>
              </w:rPr>
              <w:t>тие на култу</w:t>
            </w:r>
            <w:r w:rsidR="009941FF" w:rsidRPr="005A23A0">
              <w:rPr>
                <w:sz w:val="24"/>
                <w:szCs w:val="24"/>
                <w:lang w:val="bg-BG"/>
              </w:rPr>
              <w:t>рната идентичност на етническите деца;</w:t>
            </w:r>
          </w:p>
          <w:p w:rsidR="009941FF" w:rsidRPr="005A23A0" w:rsidRDefault="009941FF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 xml:space="preserve">-Идентифициране на деца от </w:t>
            </w:r>
            <w:r w:rsidR="005E2F77">
              <w:rPr>
                <w:sz w:val="24"/>
                <w:szCs w:val="24"/>
                <w:lang w:val="bg-BG"/>
              </w:rPr>
              <w:t>ромски произход с изявени дарби</w:t>
            </w:r>
            <w:r w:rsidRPr="005A23A0">
              <w:rPr>
                <w:sz w:val="24"/>
                <w:szCs w:val="24"/>
                <w:lang w:val="bg-BG"/>
              </w:rPr>
              <w:t>,</w:t>
            </w:r>
            <w:r w:rsidR="005E2F77">
              <w:rPr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sz w:val="24"/>
                <w:szCs w:val="24"/>
                <w:lang w:val="bg-BG"/>
              </w:rPr>
              <w:t>които да бъдат мотивирани да развиват своята дарба,</w:t>
            </w:r>
            <w:r w:rsidR="005E2F77">
              <w:rPr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sz w:val="24"/>
                <w:szCs w:val="24"/>
                <w:lang w:val="bg-BG"/>
              </w:rPr>
              <w:t>чрез допълнителни занимания;</w:t>
            </w:r>
          </w:p>
          <w:p w:rsidR="009941FF" w:rsidRPr="005A23A0" w:rsidRDefault="009941FF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-Организиране на дейности,</w:t>
            </w:r>
            <w:r w:rsidR="005E2F77">
              <w:rPr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sz w:val="24"/>
                <w:szCs w:val="24"/>
                <w:lang w:val="bg-BG"/>
              </w:rPr>
              <w:t>насочени към съхраняване и развитие на културната</w:t>
            </w:r>
            <w:r w:rsidR="000961A7" w:rsidRPr="005A23A0">
              <w:rPr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sz w:val="24"/>
                <w:szCs w:val="24"/>
                <w:lang w:val="bg-BG"/>
              </w:rPr>
              <w:t xml:space="preserve">идентичност на децата от </w:t>
            </w:r>
            <w:r w:rsidR="000961A7" w:rsidRPr="005A23A0">
              <w:rPr>
                <w:sz w:val="24"/>
                <w:szCs w:val="24"/>
                <w:lang w:val="bg-BG"/>
              </w:rPr>
              <w:t>ромския етнос</w:t>
            </w:r>
            <w:r w:rsidRPr="005A23A0">
              <w:rPr>
                <w:sz w:val="24"/>
                <w:szCs w:val="24"/>
                <w:lang w:val="bg-BG"/>
              </w:rPr>
              <w:t xml:space="preserve"> и мултикултурна среда;</w:t>
            </w:r>
          </w:p>
          <w:p w:rsidR="009941FF" w:rsidRPr="005A23A0" w:rsidRDefault="009941FF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 xml:space="preserve">-Осигуряване на институционална подкрепа за запазване и развитие на етническата и културна идентичност на децата от ромски произход чрез образователно-възпитателния </w:t>
            </w:r>
            <w:r w:rsidRPr="005A23A0">
              <w:rPr>
                <w:sz w:val="24"/>
                <w:szCs w:val="24"/>
                <w:lang w:val="bg-BG"/>
              </w:rPr>
              <w:lastRenderedPageBreak/>
              <w:t>процес;</w:t>
            </w:r>
          </w:p>
          <w:p w:rsidR="009941FF" w:rsidRPr="005A23A0" w:rsidRDefault="009941FF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-Създаване на усл</w:t>
            </w:r>
            <w:r w:rsidR="00CB359C">
              <w:rPr>
                <w:sz w:val="24"/>
                <w:szCs w:val="24"/>
                <w:lang w:val="bg-BG"/>
              </w:rPr>
              <w:t xml:space="preserve">овия за развитие на </w:t>
            </w:r>
            <w:r w:rsidRPr="005A23A0">
              <w:rPr>
                <w:sz w:val="24"/>
                <w:szCs w:val="24"/>
                <w:lang w:val="bg-BG"/>
              </w:rPr>
              <w:t xml:space="preserve"> деца чрез осигуряване на възможности за творческа изява посредством участия в изложби,</w:t>
            </w:r>
            <w:r w:rsidR="00CB359C">
              <w:rPr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sz w:val="24"/>
                <w:szCs w:val="24"/>
                <w:lang w:val="bg-BG"/>
              </w:rPr>
              <w:t>базари</w:t>
            </w:r>
            <w:r w:rsidR="000961A7" w:rsidRPr="005A23A0">
              <w:rPr>
                <w:sz w:val="24"/>
                <w:szCs w:val="24"/>
                <w:lang w:val="bg-BG"/>
              </w:rPr>
              <w:t xml:space="preserve"> и концерти;</w:t>
            </w:r>
          </w:p>
          <w:p w:rsidR="000961A7" w:rsidRPr="005A23A0" w:rsidRDefault="000961A7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-Преодоляване на негативни обществени  нагласи,</w:t>
            </w:r>
            <w:r w:rsidR="00CB359C">
              <w:rPr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sz w:val="24"/>
                <w:szCs w:val="24"/>
                <w:lang w:val="bg-BG"/>
              </w:rPr>
              <w:t>основани на етнически произход и културна идентичност.</w:t>
            </w:r>
          </w:p>
        </w:tc>
        <w:tc>
          <w:tcPr>
            <w:tcW w:w="3119" w:type="dxa"/>
          </w:tcPr>
          <w:p w:rsidR="00B36E6C" w:rsidRPr="005A23A0" w:rsidRDefault="005E2F77" w:rsidP="008A515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 xml:space="preserve">-Подкрепа на </w:t>
            </w:r>
            <w:r w:rsidR="000961A7" w:rsidRPr="005A23A0">
              <w:rPr>
                <w:sz w:val="24"/>
                <w:szCs w:val="24"/>
                <w:lang w:val="bg-BG"/>
              </w:rPr>
              <w:t>деца</w:t>
            </w:r>
            <w:r>
              <w:rPr>
                <w:sz w:val="24"/>
                <w:szCs w:val="24"/>
                <w:lang w:val="bg-BG"/>
              </w:rPr>
              <w:t>та</w:t>
            </w:r>
            <w:r w:rsidR="000961A7" w:rsidRPr="005A23A0">
              <w:rPr>
                <w:sz w:val="24"/>
                <w:szCs w:val="24"/>
                <w:lang w:val="bg-BG"/>
              </w:rPr>
              <w:t xml:space="preserve"> и насърчаване на техните творчески изяви;</w:t>
            </w:r>
          </w:p>
        </w:tc>
      </w:tr>
      <w:tr w:rsidR="00B36E6C" w:rsidRPr="005A23A0" w:rsidTr="00B00AC1">
        <w:tc>
          <w:tcPr>
            <w:tcW w:w="2552" w:type="dxa"/>
          </w:tcPr>
          <w:p w:rsidR="00B36E6C" w:rsidRPr="005A23A0" w:rsidRDefault="000961A7" w:rsidP="008A5157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5A23A0">
              <w:rPr>
                <w:b/>
                <w:sz w:val="24"/>
                <w:szCs w:val="24"/>
                <w:lang w:val="bg-BG"/>
              </w:rPr>
              <w:lastRenderedPageBreak/>
              <w:t>Поощряване  на взаимното уважение,</w:t>
            </w:r>
            <w:r w:rsidR="00E37AEE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b/>
                <w:sz w:val="24"/>
                <w:szCs w:val="24"/>
                <w:lang w:val="bg-BG"/>
              </w:rPr>
              <w:t>разбирателство и сътрудничество между всички деца,</w:t>
            </w:r>
            <w:r w:rsidR="00E37AEE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b/>
                <w:sz w:val="24"/>
                <w:szCs w:val="24"/>
                <w:lang w:val="bg-BG"/>
              </w:rPr>
              <w:t>независимо от етническата им принадлежност</w:t>
            </w:r>
          </w:p>
        </w:tc>
        <w:tc>
          <w:tcPr>
            <w:tcW w:w="5103" w:type="dxa"/>
          </w:tcPr>
          <w:p w:rsidR="00B36E6C" w:rsidRPr="005A23A0" w:rsidRDefault="000961A7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-Постигане взаимно опоз</w:t>
            </w:r>
            <w:r w:rsidR="00E37AEE">
              <w:rPr>
                <w:sz w:val="24"/>
                <w:szCs w:val="24"/>
                <w:lang w:val="bg-BG"/>
              </w:rPr>
              <w:t>наване чрез организираните в  детската градина</w:t>
            </w:r>
            <w:r w:rsidRPr="005A23A0">
              <w:rPr>
                <w:sz w:val="24"/>
                <w:szCs w:val="24"/>
                <w:lang w:val="bg-BG"/>
              </w:rPr>
              <w:t xml:space="preserve"> празници,</w:t>
            </w:r>
            <w:r w:rsidR="00E37AEE">
              <w:rPr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sz w:val="24"/>
                <w:szCs w:val="24"/>
                <w:lang w:val="bg-BG"/>
              </w:rPr>
              <w:t>традиции и обичаи;</w:t>
            </w:r>
          </w:p>
          <w:p w:rsidR="000961A7" w:rsidRPr="005A23A0" w:rsidRDefault="000961A7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-Възпитание и обучение в дух на толерантност и добро отношение спрямо връстниците си от ромски произход;</w:t>
            </w:r>
          </w:p>
          <w:p w:rsidR="000961A7" w:rsidRPr="005A23A0" w:rsidRDefault="000961A7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-Недопустимост на прояви на дискриминация в детската градина,</w:t>
            </w:r>
            <w:r w:rsidR="00900A87">
              <w:rPr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sz w:val="24"/>
                <w:szCs w:val="24"/>
                <w:lang w:val="bg-BG"/>
              </w:rPr>
              <w:t>които не принадлежат към малцинст</w:t>
            </w:r>
            <w:r w:rsidR="009D7803" w:rsidRPr="005A23A0">
              <w:rPr>
                <w:sz w:val="24"/>
                <w:szCs w:val="24"/>
                <w:lang w:val="bg-BG"/>
              </w:rPr>
              <w:t>вените групи;</w:t>
            </w:r>
          </w:p>
          <w:p w:rsidR="009D7803" w:rsidRPr="005A23A0" w:rsidRDefault="009D7803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-Включване на разпоредби в правилниците на детската градина за гарантиране на толерантно отношение към децата от ромската общност;</w:t>
            </w:r>
          </w:p>
        </w:tc>
        <w:tc>
          <w:tcPr>
            <w:tcW w:w="3119" w:type="dxa"/>
          </w:tcPr>
          <w:p w:rsidR="00B36E6C" w:rsidRPr="005A23A0" w:rsidRDefault="009D7803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-Взаимно опознаване на децата от различни етноси и възпитанието им в дух на толерантност;.</w:t>
            </w:r>
          </w:p>
          <w:p w:rsidR="009D7803" w:rsidRPr="005A23A0" w:rsidRDefault="009D7803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-Утвърждаване в детската градина на атмосфера на културно опознаване;</w:t>
            </w:r>
          </w:p>
          <w:p w:rsidR="009D7803" w:rsidRPr="005A23A0" w:rsidRDefault="009D7803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-Стимулиране н</w:t>
            </w:r>
            <w:r w:rsidR="00900A87">
              <w:rPr>
                <w:sz w:val="24"/>
                <w:szCs w:val="24"/>
                <w:lang w:val="bg-BG"/>
              </w:rPr>
              <w:t>а толерантност и сътрудничество</w:t>
            </w:r>
            <w:r w:rsidRPr="005A23A0">
              <w:rPr>
                <w:sz w:val="24"/>
                <w:szCs w:val="24"/>
                <w:lang w:val="bg-BG"/>
              </w:rPr>
              <w:t>,</w:t>
            </w:r>
            <w:r w:rsidR="00900A87">
              <w:rPr>
                <w:sz w:val="24"/>
                <w:szCs w:val="24"/>
                <w:lang w:val="bg-BG"/>
              </w:rPr>
              <w:t xml:space="preserve"> </w:t>
            </w:r>
            <w:r w:rsidRPr="005A23A0">
              <w:rPr>
                <w:sz w:val="24"/>
                <w:szCs w:val="24"/>
                <w:lang w:val="bg-BG"/>
              </w:rPr>
              <w:t>на уважение и приемане на различията;</w:t>
            </w:r>
          </w:p>
          <w:p w:rsidR="009D7803" w:rsidRPr="005A23A0" w:rsidRDefault="009D7803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-Толерантно отношение между децата в детската градина и между родителите от различни етноси;</w:t>
            </w:r>
          </w:p>
          <w:p w:rsidR="009D7803" w:rsidRPr="005A23A0" w:rsidRDefault="009D7803" w:rsidP="008A5157">
            <w:pPr>
              <w:jc w:val="both"/>
              <w:rPr>
                <w:sz w:val="24"/>
                <w:szCs w:val="24"/>
                <w:lang w:val="bg-BG"/>
              </w:rPr>
            </w:pPr>
            <w:r w:rsidRPr="005A23A0">
              <w:rPr>
                <w:sz w:val="24"/>
                <w:szCs w:val="24"/>
                <w:lang w:val="bg-BG"/>
              </w:rPr>
              <w:t>Благоприятна приемна среда;</w:t>
            </w:r>
          </w:p>
        </w:tc>
      </w:tr>
    </w:tbl>
    <w:p w:rsidR="00B36E6C" w:rsidRPr="005A23A0" w:rsidRDefault="00B36E6C" w:rsidP="008A5157">
      <w:pPr>
        <w:jc w:val="both"/>
        <w:rPr>
          <w:b/>
          <w:sz w:val="24"/>
          <w:szCs w:val="24"/>
          <w:lang w:val="bg-BG"/>
        </w:rPr>
      </w:pPr>
    </w:p>
    <w:p w:rsidR="003C6CE5" w:rsidRPr="005A23A0" w:rsidRDefault="003C6CE5" w:rsidP="008A5157">
      <w:pPr>
        <w:jc w:val="both"/>
        <w:rPr>
          <w:sz w:val="24"/>
          <w:szCs w:val="24"/>
          <w:lang w:val="bg-BG"/>
        </w:rPr>
      </w:pPr>
    </w:p>
    <w:p w:rsidR="003C6CE5" w:rsidRPr="005A23A0" w:rsidRDefault="003C6CE5" w:rsidP="008A5157">
      <w:pPr>
        <w:jc w:val="both"/>
        <w:rPr>
          <w:sz w:val="24"/>
          <w:szCs w:val="24"/>
          <w:lang w:val="bg-BG"/>
        </w:rPr>
      </w:pPr>
    </w:p>
    <w:p w:rsidR="00721BB1" w:rsidRPr="00F7166C" w:rsidRDefault="00721BB1" w:rsidP="00721BB1">
      <w:pPr>
        <w:jc w:val="both"/>
        <w:rPr>
          <w:sz w:val="24"/>
          <w:szCs w:val="24"/>
        </w:rPr>
      </w:pPr>
      <w:proofErr w:type="spellStart"/>
      <w:r w:rsidRPr="00F7166C">
        <w:rPr>
          <w:sz w:val="24"/>
          <w:szCs w:val="24"/>
        </w:rPr>
        <w:t>И</w:t>
      </w:r>
      <w:r w:rsidR="003A61C4">
        <w:rPr>
          <w:sz w:val="24"/>
          <w:szCs w:val="24"/>
        </w:rPr>
        <w:t>зготвил</w:t>
      </w:r>
      <w:proofErr w:type="spellEnd"/>
      <w:r w:rsidR="003A61C4">
        <w:rPr>
          <w:sz w:val="24"/>
          <w:szCs w:val="24"/>
        </w:rPr>
        <w:t xml:space="preserve">: </w:t>
      </w:r>
      <w:r w:rsidR="003A61C4">
        <w:rPr>
          <w:sz w:val="24"/>
          <w:szCs w:val="24"/>
          <w:lang w:val="bg-BG"/>
        </w:rPr>
        <w:t>Галя Златанова-„</w:t>
      </w:r>
      <w:r w:rsidRPr="00F7166C">
        <w:rPr>
          <w:sz w:val="24"/>
          <w:szCs w:val="24"/>
        </w:rPr>
        <w:t xml:space="preserve"> учител</w:t>
      </w:r>
      <w:r w:rsidR="003A61C4">
        <w:rPr>
          <w:sz w:val="24"/>
          <w:szCs w:val="24"/>
          <w:lang w:val="bg-BG"/>
        </w:rPr>
        <w:t>“</w:t>
      </w:r>
      <w:bookmarkStart w:id="0" w:name="_GoBack"/>
      <w:bookmarkEnd w:id="0"/>
      <w:r w:rsidRPr="00F7166C">
        <w:rPr>
          <w:sz w:val="24"/>
          <w:szCs w:val="24"/>
        </w:rPr>
        <w:t xml:space="preserve"> в ДГ „</w:t>
      </w:r>
      <w:proofErr w:type="spellStart"/>
      <w:r w:rsidRPr="00F7166C">
        <w:rPr>
          <w:sz w:val="24"/>
          <w:szCs w:val="24"/>
        </w:rPr>
        <w:t>Огнян</w:t>
      </w:r>
      <w:proofErr w:type="spellEnd"/>
      <w:r w:rsidRPr="00F7166C">
        <w:rPr>
          <w:sz w:val="24"/>
          <w:szCs w:val="24"/>
        </w:rPr>
        <w:t xml:space="preserve"> </w:t>
      </w:r>
      <w:proofErr w:type="spellStart"/>
      <w:r w:rsidRPr="00F7166C">
        <w:rPr>
          <w:sz w:val="24"/>
          <w:szCs w:val="24"/>
        </w:rPr>
        <w:t>Михайлов</w:t>
      </w:r>
      <w:proofErr w:type="spellEnd"/>
      <w:r w:rsidRPr="00F7166C">
        <w:rPr>
          <w:sz w:val="24"/>
          <w:szCs w:val="24"/>
        </w:rPr>
        <w:t>”</w:t>
      </w:r>
    </w:p>
    <w:p w:rsidR="003C6CE5" w:rsidRPr="005A23A0" w:rsidRDefault="003C6CE5" w:rsidP="008A5157">
      <w:pPr>
        <w:jc w:val="both"/>
        <w:rPr>
          <w:sz w:val="24"/>
          <w:szCs w:val="24"/>
          <w:lang w:val="bg-BG"/>
        </w:rPr>
      </w:pPr>
    </w:p>
    <w:p w:rsidR="003C6CE5" w:rsidRPr="005A23A0" w:rsidRDefault="003C6CE5" w:rsidP="008A5157">
      <w:pPr>
        <w:jc w:val="both"/>
        <w:rPr>
          <w:sz w:val="24"/>
          <w:szCs w:val="24"/>
          <w:lang w:val="bg-BG"/>
        </w:rPr>
      </w:pPr>
    </w:p>
    <w:p w:rsidR="003C6CE5" w:rsidRPr="005A23A0" w:rsidRDefault="003C6CE5" w:rsidP="008A5157">
      <w:pPr>
        <w:jc w:val="both"/>
        <w:rPr>
          <w:sz w:val="24"/>
          <w:szCs w:val="24"/>
          <w:lang w:val="bg-BG"/>
        </w:rPr>
      </w:pPr>
    </w:p>
    <w:sectPr w:rsidR="003C6CE5" w:rsidRPr="005A23A0" w:rsidSect="006519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D4EDD"/>
    <w:multiLevelType w:val="hybridMultilevel"/>
    <w:tmpl w:val="F652511E"/>
    <w:lvl w:ilvl="0" w:tplc="4872BE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42E5"/>
    <w:rsid w:val="000571D6"/>
    <w:rsid w:val="00084F37"/>
    <w:rsid w:val="000961A7"/>
    <w:rsid w:val="000B2C2C"/>
    <w:rsid w:val="000E4271"/>
    <w:rsid w:val="001266E7"/>
    <w:rsid w:val="001901C0"/>
    <w:rsid w:val="00272ADD"/>
    <w:rsid w:val="00277975"/>
    <w:rsid w:val="003A42E5"/>
    <w:rsid w:val="003A61C4"/>
    <w:rsid w:val="003A6F4D"/>
    <w:rsid w:val="003C6CE5"/>
    <w:rsid w:val="003E026F"/>
    <w:rsid w:val="004E3F75"/>
    <w:rsid w:val="004F04FB"/>
    <w:rsid w:val="005A23A0"/>
    <w:rsid w:val="005C1039"/>
    <w:rsid w:val="005E2F77"/>
    <w:rsid w:val="006304F9"/>
    <w:rsid w:val="006519B4"/>
    <w:rsid w:val="006C3CC3"/>
    <w:rsid w:val="00721BB1"/>
    <w:rsid w:val="007B4D21"/>
    <w:rsid w:val="00831742"/>
    <w:rsid w:val="008509DA"/>
    <w:rsid w:val="008A5157"/>
    <w:rsid w:val="00900A87"/>
    <w:rsid w:val="00971D40"/>
    <w:rsid w:val="009941FF"/>
    <w:rsid w:val="009D7803"/>
    <w:rsid w:val="00B00AC1"/>
    <w:rsid w:val="00B33578"/>
    <w:rsid w:val="00B36E6C"/>
    <w:rsid w:val="00B5414F"/>
    <w:rsid w:val="00C04352"/>
    <w:rsid w:val="00CB359C"/>
    <w:rsid w:val="00D12171"/>
    <w:rsid w:val="00DE6856"/>
    <w:rsid w:val="00E14517"/>
    <w:rsid w:val="00E37AEE"/>
    <w:rsid w:val="00E5143A"/>
    <w:rsid w:val="00F71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2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A42E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4D21"/>
    <w:pPr>
      <w:ind w:left="720"/>
      <w:contextualSpacing/>
    </w:pPr>
  </w:style>
  <w:style w:type="table" w:styleId="a5">
    <w:name w:val="Table Grid"/>
    <w:basedOn w:val="a1"/>
    <w:uiPriority w:val="59"/>
    <w:rsid w:val="00B36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link w:val="a7"/>
    <w:rsid w:val="005A23A0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7">
    <w:name w:val="Основен текст Знак"/>
    <w:basedOn w:val="a0"/>
    <w:link w:val="a6"/>
    <w:rsid w:val="005A23A0"/>
    <w:rPr>
      <w:rFonts w:ascii="Times New Roman" w:eastAsia="Times New Roman" w:hAnsi="Times New Roman" w:cs="Times New Roman"/>
      <w:bCs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5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Admin</cp:lastModifiedBy>
  <cp:revision>24</cp:revision>
  <dcterms:created xsi:type="dcterms:W3CDTF">2022-03-24T12:34:00Z</dcterms:created>
  <dcterms:modified xsi:type="dcterms:W3CDTF">2022-09-07T19:49:00Z</dcterms:modified>
</cp:coreProperties>
</file>